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Spec="center"/>
        <w:tblW w:w="5000" w:type="pct"/>
        <w:tblCellMar>
          <w:left w:w="0" w:type="dxa"/>
          <w:right w:w="0" w:type="dxa"/>
        </w:tblCellMar>
        <w:tblLook w:val="04A0" w:firstRow="1" w:lastRow="0" w:firstColumn="1" w:lastColumn="0" w:noHBand="0" w:noVBand="1"/>
        <w:tblDescription w:val="Cover page info"/>
      </w:tblPr>
      <w:tblGrid>
        <w:gridCol w:w="752"/>
        <w:gridCol w:w="2308"/>
        <w:gridCol w:w="7020"/>
      </w:tblGrid>
      <w:tr w:rsidR="007806D9" w14:paraId="4B624AFE" w14:textId="77777777" w:rsidTr="00BB5B94">
        <w:trPr>
          <w:trHeight w:val="6207"/>
        </w:trPr>
        <w:tc>
          <w:tcPr>
            <w:tcW w:w="5000" w:type="pct"/>
            <w:gridSpan w:val="3"/>
            <w:shd w:val="clear" w:color="auto" w:fill="auto"/>
          </w:tcPr>
          <w:p w14:paraId="38D7D710" w14:textId="77777777" w:rsidR="007806D9" w:rsidRPr="00934157" w:rsidRDefault="007806D9" w:rsidP="00BB5B94">
            <w:bookmarkStart w:id="0" w:name="_Hlk97040860"/>
            <w:r>
              <w:rPr>
                <w:noProof/>
              </w:rPr>
              <w:drawing>
                <wp:inline distT="0" distB="0" distL="0" distR="0" wp14:anchorId="3B0B238D" wp14:editId="6F47C9AF">
                  <wp:extent cx="6578490" cy="379562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stretch>
                            <a:fillRect/>
                          </a:stretch>
                        </pic:blipFill>
                        <pic:spPr>
                          <a:xfrm>
                            <a:off x="0" y="0"/>
                            <a:ext cx="6601957" cy="3809162"/>
                          </a:xfrm>
                          <a:prstGeom prst="rect">
                            <a:avLst/>
                          </a:prstGeom>
                        </pic:spPr>
                      </pic:pic>
                    </a:graphicData>
                  </a:graphic>
                </wp:inline>
              </w:drawing>
            </w:r>
          </w:p>
        </w:tc>
      </w:tr>
      <w:tr w:rsidR="007806D9" w14:paraId="0042FE7D" w14:textId="77777777" w:rsidTr="00C801D9">
        <w:trPr>
          <w:trHeight w:val="2070"/>
        </w:trPr>
        <w:tc>
          <w:tcPr>
            <w:tcW w:w="373" w:type="pct"/>
            <w:shd w:val="clear" w:color="auto" w:fill="00703C" w:themeFill="accent1"/>
          </w:tcPr>
          <w:p w14:paraId="14E3C55F" w14:textId="77777777" w:rsidR="007806D9" w:rsidRDefault="007806D9" w:rsidP="00BB5B94"/>
        </w:tc>
        <w:sdt>
          <w:sdtPr>
            <w:rPr>
              <w:color w:val="FFFFFF" w:themeColor="background1"/>
            </w:rPr>
            <w:alias w:val="Title"/>
            <w:tag w:val=""/>
            <w:id w:val="739824258"/>
            <w:placeholder>
              <w:docPart w:val="1822FCAED9254C0FA98EC5706B6B02AD"/>
            </w:placeholder>
            <w:dataBinding w:prefixMappings="xmlns:ns0='http://purl.org/dc/elements/1.1/' xmlns:ns1='http://schemas.openxmlformats.org/package/2006/metadata/core-properties' " w:xpath="/ns1:coreProperties[1]/ns0:title[1]" w:storeItemID="{6C3C8BC8-F283-45AE-878A-BAB7291924A1}"/>
            <w:text/>
          </w:sdtPr>
          <w:sdtEndPr/>
          <w:sdtContent>
            <w:tc>
              <w:tcPr>
                <w:tcW w:w="4627" w:type="pct"/>
                <w:gridSpan w:val="2"/>
                <w:shd w:val="clear" w:color="auto" w:fill="404040" w:themeFill="text1" w:themeFillTint="BF"/>
              </w:tcPr>
              <w:p w14:paraId="011791DA" w14:textId="3F1DBC8F" w:rsidR="007806D9" w:rsidRPr="00934157" w:rsidRDefault="005D0387" w:rsidP="00BB5B94">
                <w:pPr>
                  <w:pStyle w:val="Title"/>
                  <w:rPr>
                    <w:color w:val="FFFFFF" w:themeColor="background1"/>
                  </w:rPr>
                </w:pPr>
                <w:r>
                  <w:rPr>
                    <w:color w:val="FFFFFF" w:themeColor="background1"/>
                  </w:rPr>
                  <w:t>System Optimization Review</w:t>
                </w:r>
              </w:p>
            </w:tc>
          </w:sdtContent>
        </w:sdt>
      </w:tr>
      <w:tr w:rsidR="007806D9" w14:paraId="24A0DA4E" w14:textId="77777777" w:rsidTr="00D27292">
        <w:trPr>
          <w:trHeight w:hRule="exact" w:val="801"/>
        </w:trPr>
        <w:tc>
          <w:tcPr>
            <w:tcW w:w="373" w:type="pct"/>
            <w:shd w:val="clear" w:color="auto" w:fill="00703C" w:themeFill="accent1"/>
          </w:tcPr>
          <w:p w14:paraId="2529ADEC" w14:textId="77777777" w:rsidR="007806D9" w:rsidRDefault="007806D9" w:rsidP="00BB5B94"/>
        </w:tc>
        <w:tc>
          <w:tcPr>
            <w:tcW w:w="4627" w:type="pct"/>
            <w:gridSpan w:val="2"/>
            <w:shd w:val="clear" w:color="auto" w:fill="404040" w:themeFill="text1" w:themeFillTint="BF"/>
            <w:vAlign w:val="bottom"/>
          </w:tcPr>
          <w:p w14:paraId="4B01F1AA" w14:textId="68F8D6F6" w:rsidR="007806D9" w:rsidRDefault="005D0387" w:rsidP="00BB5B94">
            <w:pPr>
              <w:ind w:left="360" w:right="360"/>
              <w:rPr>
                <w:color w:val="FFFFFF" w:themeColor="background1"/>
                <w:sz w:val="28"/>
                <w:szCs w:val="28"/>
              </w:rPr>
            </w:pPr>
            <w:bookmarkStart w:id="1" w:name="_Hlk109977880"/>
            <w:r>
              <w:rPr>
                <w:color w:val="FFFFFF" w:themeColor="background1"/>
                <w:sz w:val="28"/>
                <w:szCs w:val="28"/>
              </w:rPr>
              <w:t>Board of Control</w:t>
            </w:r>
            <w:r w:rsidR="00D27292">
              <w:rPr>
                <w:color w:val="FFFFFF" w:themeColor="background1"/>
                <w:sz w:val="28"/>
                <w:szCs w:val="28"/>
              </w:rPr>
              <w:t xml:space="preserve"> for Triangle Irrigation District and Wood River </w:t>
            </w:r>
            <w:r w:rsidR="0069293B">
              <w:rPr>
                <w:color w:val="FFFFFF" w:themeColor="background1"/>
                <w:sz w:val="28"/>
                <w:szCs w:val="28"/>
              </w:rPr>
              <w:t xml:space="preserve">Valley </w:t>
            </w:r>
            <w:r w:rsidR="00D27292">
              <w:rPr>
                <w:color w:val="FFFFFF" w:themeColor="background1"/>
                <w:sz w:val="28"/>
                <w:szCs w:val="28"/>
              </w:rPr>
              <w:t>Irrigation District #45</w:t>
            </w:r>
            <w:bookmarkEnd w:id="1"/>
          </w:p>
        </w:tc>
      </w:tr>
      <w:tr w:rsidR="007806D9" w14:paraId="71D9D58E" w14:textId="77777777" w:rsidTr="00C801D9">
        <w:tc>
          <w:tcPr>
            <w:tcW w:w="373" w:type="pct"/>
            <w:shd w:val="clear" w:color="auto" w:fill="00703C" w:themeFill="accent1"/>
          </w:tcPr>
          <w:p w14:paraId="49E3AA1E" w14:textId="77777777" w:rsidR="007806D9" w:rsidRDefault="007806D9" w:rsidP="00BB5B94"/>
        </w:tc>
        <w:tc>
          <w:tcPr>
            <w:tcW w:w="4627" w:type="pct"/>
            <w:gridSpan w:val="2"/>
            <w:shd w:val="clear" w:color="auto" w:fill="404040" w:themeFill="text1" w:themeFillTint="BF"/>
            <w:vAlign w:val="bottom"/>
          </w:tcPr>
          <w:sdt>
            <w:sdtPr>
              <w:rPr>
                <w:color w:val="FFFFFF" w:themeColor="background1"/>
                <w:sz w:val="28"/>
                <w:szCs w:val="28"/>
              </w:rPr>
              <w:alias w:val="Date"/>
              <w:tag w:val=""/>
              <w:id w:val="748164578"/>
              <w:placeholder>
                <w:docPart w:val="9314D82AA10A4909B6A39B15E5A50A80"/>
              </w:placeholder>
              <w:dataBinding w:prefixMappings="xmlns:ns0='http://schemas.microsoft.com/office/2006/coverPageProps' " w:xpath="/ns0:CoverPageProperties[1]/ns0:PublishDate[1]" w:storeItemID="{55AF091B-3C7A-41E3-B477-F2FDAA23CFDA}"/>
              <w:date w:fullDate="2022-08-09T00:00:00Z">
                <w:dateFormat w:val="M/d/yy"/>
                <w:lid w:val="en-US"/>
                <w:storeMappedDataAs w:val="dateTime"/>
                <w:calendar w:val="gregorian"/>
              </w:date>
            </w:sdtPr>
            <w:sdtEndPr/>
            <w:sdtContent>
              <w:p w14:paraId="3E021B30" w14:textId="78881E32" w:rsidR="007806D9" w:rsidRDefault="003B4426" w:rsidP="00BB5B94">
                <w:pPr>
                  <w:pStyle w:val="NoSpacing"/>
                  <w:spacing w:after="240" w:line="288" w:lineRule="auto"/>
                  <w:ind w:left="360" w:right="360"/>
                  <w:rPr>
                    <w:color w:val="FFFFFF" w:themeColor="background1"/>
                    <w:sz w:val="28"/>
                    <w:szCs w:val="28"/>
                  </w:rPr>
                </w:pPr>
                <w:r>
                  <w:rPr>
                    <w:color w:val="FFFFFF" w:themeColor="background1"/>
                    <w:sz w:val="28"/>
                    <w:szCs w:val="28"/>
                  </w:rPr>
                  <w:t>8/</w:t>
                </w:r>
                <w:r w:rsidR="00085003">
                  <w:rPr>
                    <w:color w:val="FFFFFF" w:themeColor="background1"/>
                    <w:sz w:val="28"/>
                    <w:szCs w:val="28"/>
                  </w:rPr>
                  <w:t>9</w:t>
                </w:r>
                <w:r>
                  <w:rPr>
                    <w:color w:val="FFFFFF" w:themeColor="background1"/>
                    <w:sz w:val="28"/>
                    <w:szCs w:val="28"/>
                  </w:rPr>
                  <w:t>/22</w:t>
                </w:r>
              </w:p>
            </w:sdtContent>
          </w:sdt>
        </w:tc>
      </w:tr>
      <w:tr w:rsidR="00C801D9" w14:paraId="2EB61A16" w14:textId="77777777" w:rsidTr="00982EFB">
        <w:trPr>
          <w:trHeight w:val="498"/>
        </w:trPr>
        <w:tc>
          <w:tcPr>
            <w:tcW w:w="1518" w:type="pct"/>
            <w:gridSpan w:val="2"/>
            <w:tcBorders>
              <w:bottom w:val="single" w:sz="4" w:space="0" w:color="auto"/>
            </w:tcBorders>
            <w:shd w:val="clear" w:color="auto" w:fill="auto"/>
            <w:vAlign w:val="center"/>
          </w:tcPr>
          <w:p w14:paraId="4CE28F9D" w14:textId="00335798" w:rsidR="00C801D9" w:rsidRDefault="00C801D9" w:rsidP="00982EFB">
            <w:pPr>
              <w:spacing w:before="0"/>
              <w:ind w:left="720" w:hanging="375"/>
            </w:pPr>
          </w:p>
        </w:tc>
        <w:tc>
          <w:tcPr>
            <w:tcW w:w="3482" w:type="pct"/>
            <w:tcBorders>
              <w:bottom w:val="single" w:sz="4" w:space="0" w:color="auto"/>
            </w:tcBorders>
            <w:shd w:val="clear" w:color="auto" w:fill="auto"/>
            <w:vAlign w:val="center"/>
          </w:tcPr>
          <w:p w14:paraId="14C46288" w14:textId="5DB191CD" w:rsidR="00AB4732" w:rsidRDefault="00D27292" w:rsidP="00982EFB">
            <w:pPr>
              <w:spacing w:before="0"/>
              <w:ind w:left="720" w:hanging="375"/>
            </w:pPr>
            <w:r>
              <w:t>Attn: John Wright</w:t>
            </w:r>
          </w:p>
          <w:p w14:paraId="59C6A0B7" w14:textId="77777777" w:rsidR="00D27292" w:rsidRDefault="00D27292" w:rsidP="00982EFB">
            <w:pPr>
              <w:spacing w:before="0"/>
              <w:ind w:left="720" w:hanging="375"/>
            </w:pPr>
            <w:r>
              <w:t>661 Gannett Rd</w:t>
            </w:r>
          </w:p>
          <w:p w14:paraId="2AAC4A96" w14:textId="1B4658F1" w:rsidR="00D27292" w:rsidRDefault="00D27292" w:rsidP="00982EFB">
            <w:pPr>
              <w:spacing w:before="0"/>
              <w:ind w:left="720" w:hanging="375"/>
            </w:pPr>
            <w:r>
              <w:t>Gannett, ID 83313</w:t>
            </w:r>
          </w:p>
        </w:tc>
      </w:tr>
      <w:tr w:rsidR="007806D9" w14:paraId="55BB05D5" w14:textId="77777777" w:rsidTr="00D7716E">
        <w:trPr>
          <w:trHeight w:val="498"/>
        </w:trPr>
        <w:tc>
          <w:tcPr>
            <w:tcW w:w="5000" w:type="pct"/>
            <w:gridSpan w:val="3"/>
            <w:tcBorders>
              <w:top w:val="single" w:sz="4" w:space="0" w:color="auto"/>
            </w:tcBorders>
            <w:shd w:val="clear" w:color="auto" w:fill="auto"/>
            <w:vAlign w:val="bottom"/>
          </w:tcPr>
          <w:p w14:paraId="1B137D4F" w14:textId="77777777" w:rsidR="007806D9" w:rsidRDefault="007806D9" w:rsidP="00C801D9">
            <w:pPr>
              <w:spacing w:before="0"/>
              <w:ind w:left="720" w:hanging="375"/>
            </w:pPr>
            <w:r>
              <w:t xml:space="preserve">Prepared by: </w:t>
            </w:r>
          </w:p>
        </w:tc>
      </w:tr>
      <w:tr w:rsidR="007806D9" w14:paraId="2A83ADAB" w14:textId="77777777" w:rsidTr="00C801D9">
        <w:trPr>
          <w:trHeight w:val="1788"/>
        </w:trPr>
        <w:tc>
          <w:tcPr>
            <w:tcW w:w="1518" w:type="pct"/>
            <w:gridSpan w:val="2"/>
            <w:shd w:val="clear" w:color="auto" w:fill="auto"/>
            <w:vAlign w:val="center"/>
          </w:tcPr>
          <w:p w14:paraId="02DB96D2" w14:textId="77777777" w:rsidR="007806D9" w:rsidRDefault="007806D9" w:rsidP="00BB5B94">
            <w:r w:rsidRPr="005A35DD">
              <w:rPr>
                <w:noProof/>
              </w:rPr>
              <w:drawing>
                <wp:inline distT="0" distB="0" distL="0" distR="0" wp14:anchorId="0DC124DD" wp14:editId="45AFFC9D">
                  <wp:extent cx="1524000" cy="95413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rotWithShape="1">
                          <a:blip r:embed="rId10"/>
                          <a:srcRect t="1638" b="1950"/>
                          <a:stretch/>
                        </pic:blipFill>
                        <pic:spPr bwMode="auto">
                          <a:xfrm>
                            <a:off x="0" y="0"/>
                            <a:ext cx="1530340" cy="9580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82" w:type="pct"/>
            <w:shd w:val="clear" w:color="auto" w:fill="auto"/>
            <w:vAlign w:val="center"/>
          </w:tcPr>
          <w:p w14:paraId="3D35B2FB" w14:textId="0E868985" w:rsidR="007806D9" w:rsidRDefault="005D0387" w:rsidP="00BB5B94">
            <w:pPr>
              <w:ind w:left="720" w:hanging="375"/>
            </w:pPr>
            <w:r>
              <w:t>2114 Village Park Ave, Suite 100, Twin Falls, ID 83301</w:t>
            </w:r>
          </w:p>
          <w:p w14:paraId="502025F8" w14:textId="5A91E6CD" w:rsidR="007806D9" w:rsidRDefault="005D0387" w:rsidP="00BB5B94">
            <w:pPr>
              <w:ind w:left="720" w:hanging="375"/>
            </w:pPr>
            <w:r>
              <w:t>208-733-2414</w:t>
            </w:r>
          </w:p>
          <w:p w14:paraId="4F0733DC" w14:textId="77777777" w:rsidR="007806D9" w:rsidRDefault="007806D9" w:rsidP="00BB5B94">
            <w:pPr>
              <w:ind w:left="720" w:hanging="375"/>
            </w:pPr>
            <w:r>
              <w:t>jub.com</w:t>
            </w:r>
          </w:p>
          <w:p w14:paraId="7C5D8351" w14:textId="58A5D07A" w:rsidR="00C607BF" w:rsidRDefault="00C607BF" w:rsidP="00BB5B94">
            <w:pPr>
              <w:ind w:left="720" w:hanging="375"/>
            </w:pPr>
            <w:r>
              <w:t>Project Number: 60-21-079</w:t>
            </w:r>
          </w:p>
        </w:tc>
      </w:tr>
    </w:tbl>
    <w:bookmarkEnd w:id="0"/>
    <w:p w14:paraId="18AA3AB0" w14:textId="26F72B78" w:rsidR="00E21FF7" w:rsidRDefault="007806D9" w:rsidP="004D3B77">
      <w:pPr>
        <w:sectPr w:rsidR="00E21FF7" w:rsidSect="007806D9">
          <w:headerReference w:type="default" r:id="rId11"/>
          <w:footerReference w:type="default" r:id="rId12"/>
          <w:pgSz w:w="12240" w:h="15840" w:code="1"/>
          <w:pgMar w:top="450" w:right="1080" w:bottom="720" w:left="1080" w:header="0" w:footer="432" w:gutter="0"/>
          <w:pgNumType w:fmt="lowerRoman" w:start="1"/>
          <w:cols w:space="720"/>
          <w:titlePg/>
          <w:docGrid w:linePitch="360"/>
        </w:sectPr>
      </w:pPr>
      <w:r>
        <w:rPr>
          <w:noProof/>
        </w:rPr>
        <w:t xml:space="preserve"> </w:t>
      </w:r>
      <w:sdt>
        <w:sdtPr>
          <w:id w:val="-1711952203"/>
          <w:docPartObj>
            <w:docPartGallery w:val="Cover Pages"/>
            <w:docPartUnique/>
          </w:docPartObj>
        </w:sdtPr>
        <w:sdtEndPr>
          <w:rPr>
            <w:rFonts w:ascii="Segoe UI" w:hAnsi="Segoe UI" w:cs="Segoe UI"/>
            <w:caps/>
            <w:sz w:val="40"/>
            <w:szCs w:val="36"/>
          </w:rPr>
        </w:sdtEndPr>
        <w:sdtContent/>
      </w:sdt>
      <w:r w:rsidR="00934157" w:rsidRPr="00934157">
        <w:tab/>
      </w:r>
    </w:p>
    <w:p w14:paraId="4E6B791D" w14:textId="77777777" w:rsidR="00E73856" w:rsidRDefault="00E73856">
      <w:pPr>
        <w:spacing w:before="120" w:after="240"/>
      </w:pPr>
    </w:p>
    <w:p w14:paraId="3015B8B2" w14:textId="77777777" w:rsidR="00E73856" w:rsidRDefault="00E73856">
      <w:pPr>
        <w:spacing w:before="120" w:after="240"/>
      </w:pPr>
    </w:p>
    <w:p w14:paraId="64379B38" w14:textId="77777777" w:rsidR="00E73856" w:rsidRDefault="00E73856">
      <w:pPr>
        <w:spacing w:before="120" w:after="240"/>
      </w:pPr>
    </w:p>
    <w:p w14:paraId="7F80C2EB" w14:textId="77777777" w:rsidR="00E73856" w:rsidRDefault="00E73856">
      <w:pPr>
        <w:spacing w:before="120" w:after="240"/>
      </w:pPr>
    </w:p>
    <w:p w14:paraId="0BD2D55C" w14:textId="77777777" w:rsidR="00E73856" w:rsidRDefault="00E73856">
      <w:pPr>
        <w:spacing w:before="120" w:after="240"/>
      </w:pPr>
    </w:p>
    <w:p w14:paraId="3C8AB788" w14:textId="77777777" w:rsidR="00E73856" w:rsidRDefault="00E73856">
      <w:pPr>
        <w:spacing w:before="120" w:after="240"/>
      </w:pPr>
    </w:p>
    <w:p w14:paraId="5C7168C7" w14:textId="77777777" w:rsidR="00E73856" w:rsidRDefault="00E73856">
      <w:pPr>
        <w:spacing w:before="120" w:after="240"/>
      </w:pPr>
    </w:p>
    <w:p w14:paraId="383493C5" w14:textId="77777777" w:rsidR="00E73856" w:rsidRDefault="00E73856">
      <w:pPr>
        <w:spacing w:before="120" w:after="240"/>
      </w:pPr>
    </w:p>
    <w:p w14:paraId="6374A96D" w14:textId="77777777" w:rsidR="00E73856" w:rsidRDefault="00E73856">
      <w:pPr>
        <w:spacing w:before="120" w:after="240"/>
      </w:pPr>
    </w:p>
    <w:p w14:paraId="180C7E7E" w14:textId="77777777" w:rsidR="00E73856" w:rsidRDefault="00E73856">
      <w:pPr>
        <w:spacing w:before="120" w:after="240"/>
      </w:pPr>
    </w:p>
    <w:p w14:paraId="430F5196" w14:textId="77777777" w:rsidR="00E73856" w:rsidRDefault="00E73856">
      <w:pPr>
        <w:spacing w:before="120" w:after="240"/>
      </w:pPr>
    </w:p>
    <w:p w14:paraId="18A55DCA" w14:textId="5AC4131C" w:rsidR="00E73856" w:rsidRPr="00E73856" w:rsidRDefault="00E73856" w:rsidP="00E73856">
      <w:pPr>
        <w:spacing w:before="120" w:after="240"/>
        <w:jc w:val="center"/>
        <w:rPr>
          <w:i/>
          <w:iCs/>
        </w:rPr>
      </w:pPr>
      <w:r w:rsidRPr="00E73856">
        <w:rPr>
          <w:i/>
          <w:iCs/>
        </w:rPr>
        <w:t>This page intentionally left blank.</w:t>
      </w:r>
    </w:p>
    <w:p w14:paraId="128308CA" w14:textId="3DB9B6C4" w:rsidR="00E73856" w:rsidRDefault="00E73856">
      <w:pPr>
        <w:spacing w:before="120" w:after="240"/>
        <w:rPr>
          <w:rFonts w:ascii="Segoe UI" w:hAnsi="Segoe UI" w:cs="Segoe UI"/>
          <w:b/>
          <w:caps/>
          <w:color w:val="7F7F7F" w:themeColor="text1" w:themeTint="80"/>
          <w:sz w:val="48"/>
          <w:szCs w:val="36"/>
        </w:rPr>
      </w:pPr>
      <w:r>
        <w:br w:type="page"/>
      </w:r>
    </w:p>
    <w:p w14:paraId="559A22F1" w14:textId="0C646600" w:rsidR="00FC7545" w:rsidRPr="00FD7CE8" w:rsidRDefault="00E73856" w:rsidP="00934157">
      <w:pPr>
        <w:pStyle w:val="Title"/>
      </w:pPr>
      <w:r>
        <w:t>C</w:t>
      </w:r>
      <w:r w:rsidR="00CE5912">
        <w:t>ONTENTS</w:t>
      </w:r>
    </w:p>
    <w:p w14:paraId="76495BAA" w14:textId="2B675D26" w:rsidR="00085003" w:rsidRDefault="00C865CB">
      <w:pPr>
        <w:pStyle w:val="TOC1"/>
        <w:rPr>
          <w:rFonts w:asciiTheme="minorHAnsi" w:eastAsiaTheme="minorEastAsia" w:hAnsiTheme="minorHAnsi"/>
          <w:b w:val="0"/>
          <w:bCs w:val="0"/>
        </w:rPr>
      </w:pPr>
      <w:r w:rsidRPr="00F81052">
        <w:rPr>
          <w:rFonts w:ascii="Arial Narrow" w:hAnsi="Arial Narrow"/>
          <w:b w:val="0"/>
          <w:bCs w:val="0"/>
          <w:noProof w:val="0"/>
          <w:sz w:val="20"/>
        </w:rPr>
        <w:fldChar w:fldCharType="begin"/>
      </w:r>
      <w:r w:rsidRPr="00F81052">
        <w:instrText xml:space="preserve"> TOC \o "1-1" \h \z \u \t "Heading 2,2,Heading 3,3,Heading 8,1" </w:instrText>
      </w:r>
      <w:r w:rsidRPr="00F81052">
        <w:rPr>
          <w:rFonts w:ascii="Arial Narrow" w:hAnsi="Arial Narrow"/>
          <w:b w:val="0"/>
          <w:bCs w:val="0"/>
          <w:noProof w:val="0"/>
          <w:sz w:val="20"/>
        </w:rPr>
        <w:fldChar w:fldCharType="separate"/>
      </w:r>
      <w:hyperlink w:anchor="_Toc110952378" w:history="1">
        <w:r w:rsidR="00085003" w:rsidRPr="00C300A7">
          <w:rPr>
            <w:rStyle w:val="Hyperlink"/>
          </w:rPr>
          <w:t>Abbreviations</w:t>
        </w:r>
        <w:r w:rsidR="00085003">
          <w:rPr>
            <w:webHidden/>
          </w:rPr>
          <w:tab/>
        </w:r>
        <w:r w:rsidR="00085003">
          <w:rPr>
            <w:webHidden/>
          </w:rPr>
          <w:fldChar w:fldCharType="begin"/>
        </w:r>
        <w:r w:rsidR="00085003">
          <w:rPr>
            <w:webHidden/>
          </w:rPr>
          <w:instrText xml:space="preserve"> PAGEREF _Toc110952378 \h </w:instrText>
        </w:r>
        <w:r w:rsidR="00085003">
          <w:rPr>
            <w:webHidden/>
          </w:rPr>
        </w:r>
        <w:r w:rsidR="00085003">
          <w:rPr>
            <w:webHidden/>
          </w:rPr>
          <w:fldChar w:fldCharType="separate"/>
        </w:r>
        <w:r w:rsidR="00085003">
          <w:rPr>
            <w:webHidden/>
          </w:rPr>
          <w:t>v</w:t>
        </w:r>
        <w:r w:rsidR="00085003">
          <w:rPr>
            <w:webHidden/>
          </w:rPr>
          <w:fldChar w:fldCharType="end"/>
        </w:r>
      </w:hyperlink>
    </w:p>
    <w:p w14:paraId="774E6E35" w14:textId="3F2486A6" w:rsidR="00085003" w:rsidRDefault="007F45B3">
      <w:pPr>
        <w:pStyle w:val="TOC1"/>
        <w:rPr>
          <w:rFonts w:asciiTheme="minorHAnsi" w:eastAsiaTheme="minorEastAsia" w:hAnsiTheme="minorHAnsi"/>
          <w:b w:val="0"/>
          <w:bCs w:val="0"/>
        </w:rPr>
      </w:pPr>
      <w:hyperlink w:anchor="_Toc110952379" w:history="1">
        <w:r w:rsidR="00085003" w:rsidRPr="00C300A7">
          <w:rPr>
            <w:rStyle w:val="Hyperlink"/>
          </w:rPr>
          <w:t>1</w:t>
        </w:r>
        <w:r w:rsidR="00085003">
          <w:rPr>
            <w:rFonts w:asciiTheme="minorHAnsi" w:eastAsiaTheme="minorEastAsia" w:hAnsiTheme="minorHAnsi"/>
            <w:b w:val="0"/>
            <w:bCs w:val="0"/>
          </w:rPr>
          <w:tab/>
        </w:r>
        <w:r w:rsidR="00085003" w:rsidRPr="00C300A7">
          <w:rPr>
            <w:rStyle w:val="Hyperlink"/>
          </w:rPr>
          <w:t>Introduction</w:t>
        </w:r>
        <w:r w:rsidR="00085003">
          <w:rPr>
            <w:webHidden/>
          </w:rPr>
          <w:tab/>
        </w:r>
        <w:r w:rsidR="00085003">
          <w:rPr>
            <w:webHidden/>
          </w:rPr>
          <w:fldChar w:fldCharType="begin"/>
        </w:r>
        <w:r w:rsidR="00085003">
          <w:rPr>
            <w:webHidden/>
          </w:rPr>
          <w:instrText xml:space="preserve"> PAGEREF _Toc110952379 \h </w:instrText>
        </w:r>
        <w:r w:rsidR="00085003">
          <w:rPr>
            <w:webHidden/>
          </w:rPr>
        </w:r>
        <w:r w:rsidR="00085003">
          <w:rPr>
            <w:webHidden/>
          </w:rPr>
          <w:fldChar w:fldCharType="separate"/>
        </w:r>
        <w:r w:rsidR="00085003">
          <w:rPr>
            <w:webHidden/>
          </w:rPr>
          <w:t>1</w:t>
        </w:r>
        <w:r w:rsidR="00085003">
          <w:rPr>
            <w:webHidden/>
          </w:rPr>
          <w:fldChar w:fldCharType="end"/>
        </w:r>
      </w:hyperlink>
    </w:p>
    <w:p w14:paraId="16E6E55C" w14:textId="2DDCB90A" w:rsidR="00085003" w:rsidRDefault="007F45B3">
      <w:pPr>
        <w:pStyle w:val="TOC2"/>
        <w:rPr>
          <w:rFonts w:asciiTheme="minorHAnsi" w:eastAsiaTheme="minorEastAsia" w:hAnsiTheme="minorHAnsi"/>
          <w:noProof/>
          <w:sz w:val="22"/>
        </w:rPr>
      </w:pPr>
      <w:hyperlink w:anchor="_Toc110952380" w:history="1">
        <w:r w:rsidR="00085003" w:rsidRPr="00C300A7">
          <w:rPr>
            <w:rStyle w:val="Hyperlink"/>
            <w:noProof/>
          </w:rPr>
          <w:t>1.1</w:t>
        </w:r>
        <w:r w:rsidR="00085003">
          <w:rPr>
            <w:rFonts w:asciiTheme="minorHAnsi" w:eastAsiaTheme="minorEastAsia" w:hAnsiTheme="minorHAnsi"/>
            <w:noProof/>
            <w:sz w:val="22"/>
          </w:rPr>
          <w:tab/>
        </w:r>
        <w:r w:rsidR="00085003" w:rsidRPr="00C300A7">
          <w:rPr>
            <w:rStyle w:val="Hyperlink"/>
            <w:noProof/>
          </w:rPr>
          <w:t>Purpose</w:t>
        </w:r>
        <w:r w:rsidR="00085003">
          <w:rPr>
            <w:noProof/>
            <w:webHidden/>
          </w:rPr>
          <w:tab/>
        </w:r>
        <w:r w:rsidR="00085003">
          <w:rPr>
            <w:noProof/>
            <w:webHidden/>
          </w:rPr>
          <w:fldChar w:fldCharType="begin"/>
        </w:r>
        <w:r w:rsidR="00085003">
          <w:rPr>
            <w:noProof/>
            <w:webHidden/>
          </w:rPr>
          <w:instrText xml:space="preserve"> PAGEREF _Toc110952380 \h </w:instrText>
        </w:r>
        <w:r w:rsidR="00085003">
          <w:rPr>
            <w:noProof/>
            <w:webHidden/>
          </w:rPr>
        </w:r>
        <w:r w:rsidR="00085003">
          <w:rPr>
            <w:noProof/>
            <w:webHidden/>
          </w:rPr>
          <w:fldChar w:fldCharType="separate"/>
        </w:r>
        <w:r w:rsidR="00085003">
          <w:rPr>
            <w:noProof/>
            <w:webHidden/>
          </w:rPr>
          <w:t>1</w:t>
        </w:r>
        <w:r w:rsidR="00085003">
          <w:rPr>
            <w:noProof/>
            <w:webHidden/>
          </w:rPr>
          <w:fldChar w:fldCharType="end"/>
        </w:r>
      </w:hyperlink>
    </w:p>
    <w:p w14:paraId="32F9C8DF" w14:textId="181A7167" w:rsidR="00085003" w:rsidRDefault="007F45B3">
      <w:pPr>
        <w:pStyle w:val="TOC1"/>
        <w:rPr>
          <w:rFonts w:asciiTheme="minorHAnsi" w:eastAsiaTheme="minorEastAsia" w:hAnsiTheme="minorHAnsi"/>
          <w:b w:val="0"/>
          <w:bCs w:val="0"/>
        </w:rPr>
      </w:pPr>
      <w:hyperlink w:anchor="_Toc110952381" w:history="1">
        <w:r w:rsidR="00085003" w:rsidRPr="00C300A7">
          <w:rPr>
            <w:rStyle w:val="Hyperlink"/>
          </w:rPr>
          <w:t>2</w:t>
        </w:r>
        <w:r w:rsidR="00085003">
          <w:rPr>
            <w:rFonts w:asciiTheme="minorHAnsi" w:eastAsiaTheme="minorEastAsia" w:hAnsiTheme="minorHAnsi"/>
            <w:b w:val="0"/>
            <w:bCs w:val="0"/>
          </w:rPr>
          <w:tab/>
        </w:r>
        <w:r w:rsidR="00085003" w:rsidRPr="00C300A7">
          <w:rPr>
            <w:rStyle w:val="Hyperlink"/>
          </w:rPr>
          <w:t>Existing System</w:t>
        </w:r>
        <w:r w:rsidR="00085003">
          <w:rPr>
            <w:webHidden/>
          </w:rPr>
          <w:tab/>
        </w:r>
        <w:r w:rsidR="00085003">
          <w:rPr>
            <w:webHidden/>
          </w:rPr>
          <w:fldChar w:fldCharType="begin"/>
        </w:r>
        <w:r w:rsidR="00085003">
          <w:rPr>
            <w:webHidden/>
          </w:rPr>
          <w:instrText xml:space="preserve"> PAGEREF _Toc110952381 \h </w:instrText>
        </w:r>
        <w:r w:rsidR="00085003">
          <w:rPr>
            <w:webHidden/>
          </w:rPr>
        </w:r>
        <w:r w:rsidR="00085003">
          <w:rPr>
            <w:webHidden/>
          </w:rPr>
          <w:fldChar w:fldCharType="separate"/>
        </w:r>
        <w:r w:rsidR="00085003">
          <w:rPr>
            <w:webHidden/>
          </w:rPr>
          <w:t>3</w:t>
        </w:r>
        <w:r w:rsidR="00085003">
          <w:rPr>
            <w:webHidden/>
          </w:rPr>
          <w:fldChar w:fldCharType="end"/>
        </w:r>
      </w:hyperlink>
    </w:p>
    <w:p w14:paraId="339BF3AC" w14:textId="3826E0A9" w:rsidR="00085003" w:rsidRDefault="007F45B3">
      <w:pPr>
        <w:pStyle w:val="TOC2"/>
        <w:rPr>
          <w:rFonts w:asciiTheme="minorHAnsi" w:eastAsiaTheme="minorEastAsia" w:hAnsiTheme="minorHAnsi"/>
          <w:noProof/>
          <w:sz w:val="22"/>
        </w:rPr>
      </w:pPr>
      <w:hyperlink w:anchor="_Toc110952382" w:history="1">
        <w:r w:rsidR="00085003" w:rsidRPr="00C300A7">
          <w:rPr>
            <w:rStyle w:val="Hyperlink"/>
            <w:noProof/>
          </w:rPr>
          <w:t>2.1</w:t>
        </w:r>
        <w:r w:rsidR="00085003">
          <w:rPr>
            <w:rFonts w:asciiTheme="minorHAnsi" w:eastAsiaTheme="minorEastAsia" w:hAnsiTheme="minorHAnsi"/>
            <w:noProof/>
            <w:sz w:val="22"/>
          </w:rPr>
          <w:tab/>
        </w:r>
        <w:r w:rsidR="00085003" w:rsidRPr="00C300A7">
          <w:rPr>
            <w:rStyle w:val="Hyperlink"/>
            <w:noProof/>
          </w:rPr>
          <w:t>Description of Existing Facilities</w:t>
        </w:r>
        <w:r w:rsidR="00085003">
          <w:rPr>
            <w:noProof/>
            <w:webHidden/>
          </w:rPr>
          <w:tab/>
        </w:r>
        <w:r w:rsidR="00085003">
          <w:rPr>
            <w:noProof/>
            <w:webHidden/>
          </w:rPr>
          <w:fldChar w:fldCharType="begin"/>
        </w:r>
        <w:r w:rsidR="00085003">
          <w:rPr>
            <w:noProof/>
            <w:webHidden/>
          </w:rPr>
          <w:instrText xml:space="preserve"> PAGEREF _Toc110952382 \h </w:instrText>
        </w:r>
        <w:r w:rsidR="00085003">
          <w:rPr>
            <w:noProof/>
            <w:webHidden/>
          </w:rPr>
        </w:r>
        <w:r w:rsidR="00085003">
          <w:rPr>
            <w:noProof/>
            <w:webHidden/>
          </w:rPr>
          <w:fldChar w:fldCharType="separate"/>
        </w:r>
        <w:r w:rsidR="00085003">
          <w:rPr>
            <w:noProof/>
            <w:webHidden/>
          </w:rPr>
          <w:t>3</w:t>
        </w:r>
        <w:r w:rsidR="00085003">
          <w:rPr>
            <w:noProof/>
            <w:webHidden/>
          </w:rPr>
          <w:fldChar w:fldCharType="end"/>
        </w:r>
      </w:hyperlink>
    </w:p>
    <w:p w14:paraId="00DFCD1A" w14:textId="18269790" w:rsidR="00085003" w:rsidRDefault="007F45B3">
      <w:pPr>
        <w:pStyle w:val="TOC3"/>
        <w:rPr>
          <w:rFonts w:asciiTheme="minorHAnsi" w:eastAsiaTheme="minorEastAsia" w:hAnsiTheme="minorHAnsi"/>
          <w:sz w:val="22"/>
        </w:rPr>
      </w:pPr>
      <w:hyperlink w:anchor="_Toc110952383" w:history="1">
        <w:r w:rsidR="00085003" w:rsidRPr="00C300A7">
          <w:rPr>
            <w:rStyle w:val="Hyperlink"/>
          </w:rPr>
          <w:t>2.1.1</w:t>
        </w:r>
        <w:r w:rsidR="00085003">
          <w:rPr>
            <w:rFonts w:asciiTheme="minorHAnsi" w:eastAsiaTheme="minorEastAsia" w:hAnsiTheme="minorHAnsi"/>
            <w:sz w:val="22"/>
          </w:rPr>
          <w:tab/>
        </w:r>
        <w:r w:rsidR="00085003" w:rsidRPr="00C300A7">
          <w:rPr>
            <w:rStyle w:val="Hyperlink"/>
          </w:rPr>
          <w:t>System Overview</w:t>
        </w:r>
        <w:r w:rsidR="00085003">
          <w:rPr>
            <w:webHidden/>
          </w:rPr>
          <w:tab/>
        </w:r>
        <w:r w:rsidR="00085003">
          <w:rPr>
            <w:webHidden/>
          </w:rPr>
          <w:fldChar w:fldCharType="begin"/>
        </w:r>
        <w:r w:rsidR="00085003">
          <w:rPr>
            <w:webHidden/>
          </w:rPr>
          <w:instrText xml:space="preserve"> PAGEREF _Toc110952383 \h </w:instrText>
        </w:r>
        <w:r w:rsidR="00085003">
          <w:rPr>
            <w:webHidden/>
          </w:rPr>
        </w:r>
        <w:r w:rsidR="00085003">
          <w:rPr>
            <w:webHidden/>
          </w:rPr>
          <w:fldChar w:fldCharType="separate"/>
        </w:r>
        <w:r w:rsidR="00085003">
          <w:rPr>
            <w:webHidden/>
          </w:rPr>
          <w:t>3</w:t>
        </w:r>
        <w:r w:rsidR="00085003">
          <w:rPr>
            <w:webHidden/>
          </w:rPr>
          <w:fldChar w:fldCharType="end"/>
        </w:r>
      </w:hyperlink>
    </w:p>
    <w:p w14:paraId="24CC1A17" w14:textId="3AE236B0" w:rsidR="00085003" w:rsidRDefault="007F45B3">
      <w:pPr>
        <w:pStyle w:val="TOC3"/>
        <w:rPr>
          <w:rFonts w:asciiTheme="minorHAnsi" w:eastAsiaTheme="minorEastAsia" w:hAnsiTheme="minorHAnsi"/>
          <w:sz w:val="22"/>
        </w:rPr>
      </w:pPr>
      <w:hyperlink w:anchor="_Toc110952384" w:history="1">
        <w:r w:rsidR="00085003" w:rsidRPr="00C300A7">
          <w:rPr>
            <w:rStyle w:val="Hyperlink"/>
          </w:rPr>
          <w:t>2.1.2</w:t>
        </w:r>
        <w:r w:rsidR="00085003">
          <w:rPr>
            <w:rFonts w:asciiTheme="minorHAnsi" w:eastAsiaTheme="minorEastAsia" w:hAnsiTheme="minorHAnsi"/>
            <w:sz w:val="22"/>
          </w:rPr>
          <w:tab/>
        </w:r>
        <w:r w:rsidR="00085003" w:rsidRPr="00C300A7">
          <w:rPr>
            <w:rStyle w:val="Hyperlink"/>
          </w:rPr>
          <w:t>Main Diversion</w:t>
        </w:r>
        <w:r w:rsidR="00085003">
          <w:rPr>
            <w:webHidden/>
          </w:rPr>
          <w:tab/>
        </w:r>
        <w:r w:rsidR="00085003">
          <w:rPr>
            <w:webHidden/>
          </w:rPr>
          <w:fldChar w:fldCharType="begin"/>
        </w:r>
        <w:r w:rsidR="00085003">
          <w:rPr>
            <w:webHidden/>
          </w:rPr>
          <w:instrText xml:space="preserve"> PAGEREF _Toc110952384 \h </w:instrText>
        </w:r>
        <w:r w:rsidR="00085003">
          <w:rPr>
            <w:webHidden/>
          </w:rPr>
        </w:r>
        <w:r w:rsidR="00085003">
          <w:rPr>
            <w:webHidden/>
          </w:rPr>
          <w:fldChar w:fldCharType="separate"/>
        </w:r>
        <w:r w:rsidR="00085003">
          <w:rPr>
            <w:webHidden/>
          </w:rPr>
          <w:t>3</w:t>
        </w:r>
        <w:r w:rsidR="00085003">
          <w:rPr>
            <w:webHidden/>
          </w:rPr>
          <w:fldChar w:fldCharType="end"/>
        </w:r>
      </w:hyperlink>
    </w:p>
    <w:p w14:paraId="4511AE50" w14:textId="67962622" w:rsidR="00085003" w:rsidRDefault="007F45B3">
      <w:pPr>
        <w:pStyle w:val="TOC3"/>
        <w:rPr>
          <w:rFonts w:asciiTheme="minorHAnsi" w:eastAsiaTheme="minorEastAsia" w:hAnsiTheme="minorHAnsi"/>
          <w:sz w:val="22"/>
        </w:rPr>
      </w:pPr>
      <w:hyperlink w:anchor="_Toc110952385" w:history="1">
        <w:r w:rsidR="00085003" w:rsidRPr="00C300A7">
          <w:rPr>
            <w:rStyle w:val="Hyperlink"/>
          </w:rPr>
          <w:t>2.1.3</w:t>
        </w:r>
        <w:r w:rsidR="00085003">
          <w:rPr>
            <w:rFonts w:asciiTheme="minorHAnsi" w:eastAsiaTheme="minorEastAsia" w:hAnsiTheme="minorHAnsi"/>
            <w:sz w:val="22"/>
          </w:rPr>
          <w:tab/>
        </w:r>
        <w:r w:rsidR="00085003" w:rsidRPr="00C300A7">
          <w:rPr>
            <w:rStyle w:val="Hyperlink"/>
          </w:rPr>
          <w:t>Upper Canal</w:t>
        </w:r>
        <w:r w:rsidR="00085003">
          <w:rPr>
            <w:webHidden/>
          </w:rPr>
          <w:tab/>
        </w:r>
        <w:r w:rsidR="00085003">
          <w:rPr>
            <w:webHidden/>
          </w:rPr>
          <w:fldChar w:fldCharType="begin"/>
        </w:r>
        <w:r w:rsidR="00085003">
          <w:rPr>
            <w:webHidden/>
          </w:rPr>
          <w:instrText xml:space="preserve"> PAGEREF _Toc110952385 \h </w:instrText>
        </w:r>
        <w:r w:rsidR="00085003">
          <w:rPr>
            <w:webHidden/>
          </w:rPr>
        </w:r>
        <w:r w:rsidR="00085003">
          <w:rPr>
            <w:webHidden/>
          </w:rPr>
          <w:fldChar w:fldCharType="separate"/>
        </w:r>
        <w:r w:rsidR="00085003">
          <w:rPr>
            <w:webHidden/>
          </w:rPr>
          <w:t>3</w:t>
        </w:r>
        <w:r w:rsidR="00085003">
          <w:rPr>
            <w:webHidden/>
          </w:rPr>
          <w:fldChar w:fldCharType="end"/>
        </w:r>
      </w:hyperlink>
    </w:p>
    <w:p w14:paraId="5258FCC1" w14:textId="069EDEFC" w:rsidR="00085003" w:rsidRDefault="007F45B3">
      <w:pPr>
        <w:pStyle w:val="TOC3"/>
        <w:rPr>
          <w:rFonts w:asciiTheme="minorHAnsi" w:eastAsiaTheme="minorEastAsia" w:hAnsiTheme="minorHAnsi"/>
          <w:sz w:val="22"/>
        </w:rPr>
      </w:pPr>
      <w:hyperlink w:anchor="_Toc110952386" w:history="1">
        <w:r w:rsidR="00085003" w:rsidRPr="00C300A7">
          <w:rPr>
            <w:rStyle w:val="Hyperlink"/>
          </w:rPr>
          <w:t>2.1.4</w:t>
        </w:r>
        <w:r w:rsidR="00085003">
          <w:rPr>
            <w:rFonts w:asciiTheme="minorHAnsi" w:eastAsiaTheme="minorEastAsia" w:hAnsiTheme="minorHAnsi"/>
            <w:sz w:val="22"/>
          </w:rPr>
          <w:tab/>
        </w:r>
        <w:r w:rsidR="00085003" w:rsidRPr="00C300A7">
          <w:rPr>
            <w:rStyle w:val="Hyperlink"/>
          </w:rPr>
          <w:t>Ed’s Drop</w:t>
        </w:r>
        <w:r w:rsidR="00085003">
          <w:rPr>
            <w:webHidden/>
          </w:rPr>
          <w:tab/>
        </w:r>
        <w:r w:rsidR="00085003">
          <w:rPr>
            <w:webHidden/>
          </w:rPr>
          <w:fldChar w:fldCharType="begin"/>
        </w:r>
        <w:r w:rsidR="00085003">
          <w:rPr>
            <w:webHidden/>
          </w:rPr>
          <w:instrText xml:space="preserve"> PAGEREF _Toc110952386 \h </w:instrText>
        </w:r>
        <w:r w:rsidR="00085003">
          <w:rPr>
            <w:webHidden/>
          </w:rPr>
        </w:r>
        <w:r w:rsidR="00085003">
          <w:rPr>
            <w:webHidden/>
          </w:rPr>
          <w:fldChar w:fldCharType="separate"/>
        </w:r>
        <w:r w:rsidR="00085003">
          <w:rPr>
            <w:webHidden/>
          </w:rPr>
          <w:t>3</w:t>
        </w:r>
        <w:r w:rsidR="00085003">
          <w:rPr>
            <w:webHidden/>
          </w:rPr>
          <w:fldChar w:fldCharType="end"/>
        </w:r>
      </w:hyperlink>
    </w:p>
    <w:p w14:paraId="3AE5576C" w14:textId="5AE6927C" w:rsidR="00085003" w:rsidRDefault="007F45B3">
      <w:pPr>
        <w:pStyle w:val="TOC3"/>
        <w:rPr>
          <w:rFonts w:asciiTheme="minorHAnsi" w:eastAsiaTheme="minorEastAsia" w:hAnsiTheme="minorHAnsi"/>
          <w:sz w:val="22"/>
        </w:rPr>
      </w:pPr>
      <w:hyperlink w:anchor="_Toc110952387" w:history="1">
        <w:r w:rsidR="00085003" w:rsidRPr="00C300A7">
          <w:rPr>
            <w:rStyle w:val="Hyperlink"/>
          </w:rPr>
          <w:t>2.1.5</w:t>
        </w:r>
        <w:r w:rsidR="00085003">
          <w:rPr>
            <w:rFonts w:asciiTheme="minorHAnsi" w:eastAsiaTheme="minorEastAsia" w:hAnsiTheme="minorHAnsi"/>
            <w:sz w:val="22"/>
          </w:rPr>
          <w:tab/>
        </w:r>
        <w:r w:rsidR="00085003" w:rsidRPr="00C300A7">
          <w:rPr>
            <w:rStyle w:val="Hyperlink"/>
          </w:rPr>
          <w:t>75 Lateral Divide</w:t>
        </w:r>
        <w:r w:rsidR="00085003">
          <w:rPr>
            <w:webHidden/>
          </w:rPr>
          <w:tab/>
        </w:r>
        <w:r w:rsidR="00085003">
          <w:rPr>
            <w:webHidden/>
          </w:rPr>
          <w:fldChar w:fldCharType="begin"/>
        </w:r>
        <w:r w:rsidR="00085003">
          <w:rPr>
            <w:webHidden/>
          </w:rPr>
          <w:instrText xml:space="preserve"> PAGEREF _Toc110952387 \h </w:instrText>
        </w:r>
        <w:r w:rsidR="00085003">
          <w:rPr>
            <w:webHidden/>
          </w:rPr>
        </w:r>
        <w:r w:rsidR="00085003">
          <w:rPr>
            <w:webHidden/>
          </w:rPr>
          <w:fldChar w:fldCharType="separate"/>
        </w:r>
        <w:r w:rsidR="00085003">
          <w:rPr>
            <w:webHidden/>
          </w:rPr>
          <w:t>3</w:t>
        </w:r>
        <w:r w:rsidR="00085003">
          <w:rPr>
            <w:webHidden/>
          </w:rPr>
          <w:fldChar w:fldCharType="end"/>
        </w:r>
      </w:hyperlink>
    </w:p>
    <w:p w14:paraId="0B57A5E0" w14:textId="5AF14E47" w:rsidR="00085003" w:rsidRDefault="007F45B3">
      <w:pPr>
        <w:pStyle w:val="TOC3"/>
        <w:rPr>
          <w:rFonts w:asciiTheme="minorHAnsi" w:eastAsiaTheme="minorEastAsia" w:hAnsiTheme="minorHAnsi"/>
          <w:sz w:val="22"/>
        </w:rPr>
      </w:pPr>
      <w:hyperlink w:anchor="_Toc110952388" w:history="1">
        <w:r w:rsidR="00085003" w:rsidRPr="00C300A7">
          <w:rPr>
            <w:rStyle w:val="Hyperlink"/>
          </w:rPr>
          <w:t>2.1.6</w:t>
        </w:r>
        <w:r w:rsidR="00085003">
          <w:rPr>
            <w:rFonts w:asciiTheme="minorHAnsi" w:eastAsiaTheme="minorEastAsia" w:hAnsiTheme="minorHAnsi"/>
            <w:sz w:val="22"/>
          </w:rPr>
          <w:tab/>
        </w:r>
        <w:r w:rsidR="00085003" w:rsidRPr="00C300A7">
          <w:rPr>
            <w:rStyle w:val="Hyperlink"/>
          </w:rPr>
          <w:t>75 Lateral</w:t>
        </w:r>
        <w:r w:rsidR="00085003">
          <w:rPr>
            <w:webHidden/>
          </w:rPr>
          <w:tab/>
        </w:r>
        <w:r w:rsidR="00085003">
          <w:rPr>
            <w:webHidden/>
          </w:rPr>
          <w:fldChar w:fldCharType="begin"/>
        </w:r>
        <w:r w:rsidR="00085003">
          <w:rPr>
            <w:webHidden/>
          </w:rPr>
          <w:instrText xml:space="preserve"> PAGEREF _Toc110952388 \h </w:instrText>
        </w:r>
        <w:r w:rsidR="00085003">
          <w:rPr>
            <w:webHidden/>
          </w:rPr>
        </w:r>
        <w:r w:rsidR="00085003">
          <w:rPr>
            <w:webHidden/>
          </w:rPr>
          <w:fldChar w:fldCharType="separate"/>
        </w:r>
        <w:r w:rsidR="00085003">
          <w:rPr>
            <w:webHidden/>
          </w:rPr>
          <w:t>3</w:t>
        </w:r>
        <w:r w:rsidR="00085003">
          <w:rPr>
            <w:webHidden/>
          </w:rPr>
          <w:fldChar w:fldCharType="end"/>
        </w:r>
      </w:hyperlink>
    </w:p>
    <w:p w14:paraId="3C833B79" w14:textId="3318EB1E" w:rsidR="00085003" w:rsidRDefault="007F45B3">
      <w:pPr>
        <w:pStyle w:val="TOC3"/>
        <w:rPr>
          <w:rFonts w:asciiTheme="minorHAnsi" w:eastAsiaTheme="minorEastAsia" w:hAnsiTheme="minorHAnsi"/>
          <w:sz w:val="22"/>
        </w:rPr>
      </w:pPr>
      <w:hyperlink w:anchor="_Toc110952389" w:history="1">
        <w:r w:rsidR="00085003" w:rsidRPr="00C300A7">
          <w:rPr>
            <w:rStyle w:val="Hyperlink"/>
          </w:rPr>
          <w:t>2.1.7</w:t>
        </w:r>
        <w:r w:rsidR="00085003">
          <w:rPr>
            <w:rFonts w:asciiTheme="minorHAnsi" w:eastAsiaTheme="minorEastAsia" w:hAnsiTheme="minorHAnsi"/>
            <w:sz w:val="22"/>
          </w:rPr>
          <w:tab/>
        </w:r>
        <w:r w:rsidR="00085003" w:rsidRPr="00C300A7">
          <w:rPr>
            <w:rStyle w:val="Hyperlink"/>
          </w:rPr>
          <w:t>Meyers Diversion</w:t>
        </w:r>
        <w:r w:rsidR="00085003">
          <w:rPr>
            <w:webHidden/>
          </w:rPr>
          <w:tab/>
        </w:r>
        <w:r w:rsidR="00085003">
          <w:rPr>
            <w:webHidden/>
          </w:rPr>
          <w:fldChar w:fldCharType="begin"/>
        </w:r>
        <w:r w:rsidR="00085003">
          <w:rPr>
            <w:webHidden/>
          </w:rPr>
          <w:instrText xml:space="preserve"> PAGEREF _Toc110952389 \h </w:instrText>
        </w:r>
        <w:r w:rsidR="00085003">
          <w:rPr>
            <w:webHidden/>
          </w:rPr>
        </w:r>
        <w:r w:rsidR="00085003">
          <w:rPr>
            <w:webHidden/>
          </w:rPr>
          <w:fldChar w:fldCharType="separate"/>
        </w:r>
        <w:r w:rsidR="00085003">
          <w:rPr>
            <w:webHidden/>
          </w:rPr>
          <w:t>3</w:t>
        </w:r>
        <w:r w:rsidR="00085003">
          <w:rPr>
            <w:webHidden/>
          </w:rPr>
          <w:fldChar w:fldCharType="end"/>
        </w:r>
      </w:hyperlink>
    </w:p>
    <w:p w14:paraId="118D542C" w14:textId="19F32E36" w:rsidR="00085003" w:rsidRDefault="007F45B3">
      <w:pPr>
        <w:pStyle w:val="TOC3"/>
        <w:rPr>
          <w:rFonts w:asciiTheme="minorHAnsi" w:eastAsiaTheme="minorEastAsia" w:hAnsiTheme="minorHAnsi"/>
          <w:sz w:val="22"/>
        </w:rPr>
      </w:pPr>
      <w:hyperlink w:anchor="_Toc110952390" w:history="1">
        <w:r w:rsidR="00085003" w:rsidRPr="00C300A7">
          <w:rPr>
            <w:rStyle w:val="Hyperlink"/>
          </w:rPr>
          <w:t>2.1.8</w:t>
        </w:r>
        <w:r w:rsidR="00085003">
          <w:rPr>
            <w:rFonts w:asciiTheme="minorHAnsi" w:eastAsiaTheme="minorEastAsia" w:hAnsiTheme="minorHAnsi"/>
            <w:sz w:val="22"/>
          </w:rPr>
          <w:tab/>
        </w:r>
        <w:r w:rsidR="00085003" w:rsidRPr="00C300A7">
          <w:rPr>
            <w:rStyle w:val="Hyperlink"/>
          </w:rPr>
          <w:t>Walker Divide Structure and Culvert</w:t>
        </w:r>
        <w:r w:rsidR="00085003">
          <w:rPr>
            <w:webHidden/>
          </w:rPr>
          <w:tab/>
        </w:r>
        <w:r w:rsidR="00085003">
          <w:rPr>
            <w:webHidden/>
          </w:rPr>
          <w:fldChar w:fldCharType="begin"/>
        </w:r>
        <w:r w:rsidR="00085003">
          <w:rPr>
            <w:webHidden/>
          </w:rPr>
          <w:instrText xml:space="preserve"> PAGEREF _Toc110952390 \h </w:instrText>
        </w:r>
        <w:r w:rsidR="00085003">
          <w:rPr>
            <w:webHidden/>
          </w:rPr>
        </w:r>
        <w:r w:rsidR="00085003">
          <w:rPr>
            <w:webHidden/>
          </w:rPr>
          <w:fldChar w:fldCharType="separate"/>
        </w:r>
        <w:r w:rsidR="00085003">
          <w:rPr>
            <w:webHidden/>
          </w:rPr>
          <w:t>3</w:t>
        </w:r>
        <w:r w:rsidR="00085003">
          <w:rPr>
            <w:webHidden/>
          </w:rPr>
          <w:fldChar w:fldCharType="end"/>
        </w:r>
      </w:hyperlink>
    </w:p>
    <w:p w14:paraId="75E2CCD6" w14:textId="128B05CC" w:rsidR="00085003" w:rsidRDefault="007F45B3">
      <w:pPr>
        <w:pStyle w:val="TOC3"/>
        <w:rPr>
          <w:rFonts w:asciiTheme="minorHAnsi" w:eastAsiaTheme="minorEastAsia" w:hAnsiTheme="minorHAnsi"/>
          <w:sz w:val="22"/>
        </w:rPr>
      </w:pPr>
      <w:hyperlink w:anchor="_Toc110952391" w:history="1">
        <w:r w:rsidR="00085003" w:rsidRPr="00C300A7">
          <w:rPr>
            <w:rStyle w:val="Hyperlink"/>
          </w:rPr>
          <w:t>2.1.9</w:t>
        </w:r>
        <w:r w:rsidR="00085003">
          <w:rPr>
            <w:rFonts w:asciiTheme="minorHAnsi" w:eastAsiaTheme="minorEastAsia" w:hAnsiTheme="minorHAnsi"/>
            <w:sz w:val="22"/>
          </w:rPr>
          <w:tab/>
        </w:r>
        <w:r w:rsidR="00085003" w:rsidRPr="00C300A7">
          <w:rPr>
            <w:rStyle w:val="Hyperlink"/>
          </w:rPr>
          <w:t>Walker Bench Lateral</w:t>
        </w:r>
        <w:r w:rsidR="00085003">
          <w:rPr>
            <w:webHidden/>
          </w:rPr>
          <w:tab/>
        </w:r>
        <w:r w:rsidR="00085003">
          <w:rPr>
            <w:webHidden/>
          </w:rPr>
          <w:fldChar w:fldCharType="begin"/>
        </w:r>
        <w:r w:rsidR="00085003">
          <w:rPr>
            <w:webHidden/>
          </w:rPr>
          <w:instrText xml:space="preserve"> PAGEREF _Toc110952391 \h </w:instrText>
        </w:r>
        <w:r w:rsidR="00085003">
          <w:rPr>
            <w:webHidden/>
          </w:rPr>
        </w:r>
        <w:r w:rsidR="00085003">
          <w:rPr>
            <w:webHidden/>
          </w:rPr>
          <w:fldChar w:fldCharType="separate"/>
        </w:r>
        <w:r w:rsidR="00085003">
          <w:rPr>
            <w:webHidden/>
          </w:rPr>
          <w:t>4</w:t>
        </w:r>
        <w:r w:rsidR="00085003">
          <w:rPr>
            <w:webHidden/>
          </w:rPr>
          <w:fldChar w:fldCharType="end"/>
        </w:r>
      </w:hyperlink>
    </w:p>
    <w:p w14:paraId="18D91811" w14:textId="79827B51" w:rsidR="00085003" w:rsidRDefault="007F45B3">
      <w:pPr>
        <w:pStyle w:val="TOC3"/>
        <w:rPr>
          <w:rFonts w:asciiTheme="minorHAnsi" w:eastAsiaTheme="minorEastAsia" w:hAnsiTheme="minorHAnsi"/>
          <w:sz w:val="22"/>
        </w:rPr>
      </w:pPr>
      <w:hyperlink w:anchor="_Toc110952392" w:history="1">
        <w:r w:rsidR="00085003" w:rsidRPr="00C300A7">
          <w:rPr>
            <w:rStyle w:val="Hyperlink"/>
          </w:rPr>
          <w:t>2.1.10</w:t>
        </w:r>
        <w:r w:rsidR="00085003">
          <w:rPr>
            <w:rFonts w:asciiTheme="minorHAnsi" w:eastAsiaTheme="minorEastAsia" w:hAnsiTheme="minorHAnsi"/>
            <w:sz w:val="22"/>
          </w:rPr>
          <w:tab/>
        </w:r>
        <w:r w:rsidR="00085003" w:rsidRPr="00C300A7">
          <w:rPr>
            <w:rStyle w:val="Hyperlink"/>
          </w:rPr>
          <w:t>Gannett Divide</w:t>
        </w:r>
        <w:r w:rsidR="00085003">
          <w:rPr>
            <w:webHidden/>
          </w:rPr>
          <w:tab/>
        </w:r>
        <w:r w:rsidR="00085003">
          <w:rPr>
            <w:webHidden/>
          </w:rPr>
          <w:fldChar w:fldCharType="begin"/>
        </w:r>
        <w:r w:rsidR="00085003">
          <w:rPr>
            <w:webHidden/>
          </w:rPr>
          <w:instrText xml:space="preserve"> PAGEREF _Toc110952392 \h </w:instrText>
        </w:r>
        <w:r w:rsidR="00085003">
          <w:rPr>
            <w:webHidden/>
          </w:rPr>
        </w:r>
        <w:r w:rsidR="00085003">
          <w:rPr>
            <w:webHidden/>
          </w:rPr>
          <w:fldChar w:fldCharType="separate"/>
        </w:r>
        <w:r w:rsidR="00085003">
          <w:rPr>
            <w:webHidden/>
          </w:rPr>
          <w:t>4</w:t>
        </w:r>
        <w:r w:rsidR="00085003">
          <w:rPr>
            <w:webHidden/>
          </w:rPr>
          <w:fldChar w:fldCharType="end"/>
        </w:r>
      </w:hyperlink>
    </w:p>
    <w:p w14:paraId="5B7D146C" w14:textId="310DC4DC" w:rsidR="00085003" w:rsidRDefault="007F45B3">
      <w:pPr>
        <w:pStyle w:val="TOC3"/>
        <w:rPr>
          <w:rFonts w:asciiTheme="minorHAnsi" w:eastAsiaTheme="minorEastAsia" w:hAnsiTheme="minorHAnsi"/>
          <w:sz w:val="22"/>
        </w:rPr>
      </w:pPr>
      <w:hyperlink w:anchor="_Toc110952393" w:history="1">
        <w:r w:rsidR="00085003" w:rsidRPr="00C300A7">
          <w:rPr>
            <w:rStyle w:val="Hyperlink"/>
          </w:rPr>
          <w:t>2.1.11</w:t>
        </w:r>
        <w:r w:rsidR="00085003">
          <w:rPr>
            <w:rFonts w:asciiTheme="minorHAnsi" w:eastAsiaTheme="minorEastAsia" w:hAnsiTheme="minorHAnsi"/>
            <w:sz w:val="22"/>
          </w:rPr>
          <w:tab/>
        </w:r>
        <w:r w:rsidR="00085003" w:rsidRPr="00C300A7">
          <w:rPr>
            <w:rStyle w:val="Hyperlink"/>
          </w:rPr>
          <w:t>Center Lateral</w:t>
        </w:r>
        <w:r w:rsidR="00085003">
          <w:rPr>
            <w:webHidden/>
          </w:rPr>
          <w:tab/>
        </w:r>
        <w:r w:rsidR="00085003">
          <w:rPr>
            <w:webHidden/>
          </w:rPr>
          <w:fldChar w:fldCharType="begin"/>
        </w:r>
        <w:r w:rsidR="00085003">
          <w:rPr>
            <w:webHidden/>
          </w:rPr>
          <w:instrText xml:space="preserve"> PAGEREF _Toc110952393 \h </w:instrText>
        </w:r>
        <w:r w:rsidR="00085003">
          <w:rPr>
            <w:webHidden/>
          </w:rPr>
        </w:r>
        <w:r w:rsidR="00085003">
          <w:rPr>
            <w:webHidden/>
          </w:rPr>
          <w:fldChar w:fldCharType="separate"/>
        </w:r>
        <w:r w:rsidR="00085003">
          <w:rPr>
            <w:webHidden/>
          </w:rPr>
          <w:t>4</w:t>
        </w:r>
        <w:r w:rsidR="00085003">
          <w:rPr>
            <w:webHidden/>
          </w:rPr>
          <w:fldChar w:fldCharType="end"/>
        </w:r>
      </w:hyperlink>
    </w:p>
    <w:p w14:paraId="688561AD" w14:textId="05736320" w:rsidR="00085003" w:rsidRDefault="007F45B3">
      <w:pPr>
        <w:pStyle w:val="TOC3"/>
        <w:rPr>
          <w:rFonts w:asciiTheme="minorHAnsi" w:eastAsiaTheme="minorEastAsia" w:hAnsiTheme="minorHAnsi"/>
          <w:sz w:val="22"/>
        </w:rPr>
      </w:pPr>
      <w:hyperlink w:anchor="_Toc110952394" w:history="1">
        <w:r w:rsidR="00085003" w:rsidRPr="00C300A7">
          <w:rPr>
            <w:rStyle w:val="Hyperlink"/>
          </w:rPr>
          <w:t>2.1.12</w:t>
        </w:r>
        <w:r w:rsidR="00085003">
          <w:rPr>
            <w:rFonts w:asciiTheme="minorHAnsi" w:eastAsiaTheme="minorEastAsia" w:hAnsiTheme="minorHAnsi"/>
            <w:sz w:val="22"/>
          </w:rPr>
          <w:tab/>
        </w:r>
        <w:r w:rsidR="00085003" w:rsidRPr="00C300A7">
          <w:rPr>
            <w:rStyle w:val="Hyperlink"/>
          </w:rPr>
          <w:t>Barker Drop</w:t>
        </w:r>
        <w:r w:rsidR="00085003">
          <w:rPr>
            <w:webHidden/>
          </w:rPr>
          <w:tab/>
        </w:r>
        <w:r w:rsidR="00085003">
          <w:rPr>
            <w:webHidden/>
          </w:rPr>
          <w:fldChar w:fldCharType="begin"/>
        </w:r>
        <w:r w:rsidR="00085003">
          <w:rPr>
            <w:webHidden/>
          </w:rPr>
          <w:instrText xml:space="preserve"> PAGEREF _Toc110952394 \h </w:instrText>
        </w:r>
        <w:r w:rsidR="00085003">
          <w:rPr>
            <w:webHidden/>
          </w:rPr>
        </w:r>
        <w:r w:rsidR="00085003">
          <w:rPr>
            <w:webHidden/>
          </w:rPr>
          <w:fldChar w:fldCharType="separate"/>
        </w:r>
        <w:r w:rsidR="00085003">
          <w:rPr>
            <w:webHidden/>
          </w:rPr>
          <w:t>4</w:t>
        </w:r>
        <w:r w:rsidR="00085003">
          <w:rPr>
            <w:webHidden/>
          </w:rPr>
          <w:fldChar w:fldCharType="end"/>
        </w:r>
      </w:hyperlink>
    </w:p>
    <w:p w14:paraId="60012002" w14:textId="706B94A3" w:rsidR="00085003" w:rsidRDefault="007F45B3">
      <w:pPr>
        <w:pStyle w:val="TOC3"/>
        <w:rPr>
          <w:rFonts w:asciiTheme="minorHAnsi" w:eastAsiaTheme="minorEastAsia" w:hAnsiTheme="minorHAnsi"/>
          <w:sz w:val="22"/>
        </w:rPr>
      </w:pPr>
      <w:hyperlink w:anchor="_Toc110952395" w:history="1">
        <w:r w:rsidR="00085003" w:rsidRPr="00C300A7">
          <w:rPr>
            <w:rStyle w:val="Hyperlink"/>
          </w:rPr>
          <w:t>2.1.13</w:t>
        </w:r>
        <w:r w:rsidR="00085003">
          <w:rPr>
            <w:rFonts w:asciiTheme="minorHAnsi" w:eastAsiaTheme="minorEastAsia" w:hAnsiTheme="minorHAnsi"/>
            <w:sz w:val="22"/>
          </w:rPr>
          <w:tab/>
        </w:r>
        <w:r w:rsidR="00085003" w:rsidRPr="00C300A7">
          <w:rPr>
            <w:rStyle w:val="Hyperlink"/>
          </w:rPr>
          <w:t>Bellevue Farms Drop</w:t>
        </w:r>
        <w:r w:rsidR="00085003">
          <w:rPr>
            <w:webHidden/>
          </w:rPr>
          <w:tab/>
        </w:r>
        <w:r w:rsidR="00085003">
          <w:rPr>
            <w:webHidden/>
          </w:rPr>
          <w:fldChar w:fldCharType="begin"/>
        </w:r>
        <w:r w:rsidR="00085003">
          <w:rPr>
            <w:webHidden/>
          </w:rPr>
          <w:instrText xml:space="preserve"> PAGEREF _Toc110952395 \h </w:instrText>
        </w:r>
        <w:r w:rsidR="00085003">
          <w:rPr>
            <w:webHidden/>
          </w:rPr>
        </w:r>
        <w:r w:rsidR="00085003">
          <w:rPr>
            <w:webHidden/>
          </w:rPr>
          <w:fldChar w:fldCharType="separate"/>
        </w:r>
        <w:r w:rsidR="00085003">
          <w:rPr>
            <w:webHidden/>
          </w:rPr>
          <w:t>4</w:t>
        </w:r>
        <w:r w:rsidR="00085003">
          <w:rPr>
            <w:webHidden/>
          </w:rPr>
          <w:fldChar w:fldCharType="end"/>
        </w:r>
      </w:hyperlink>
    </w:p>
    <w:p w14:paraId="2635D7BA" w14:textId="2EE0A18F" w:rsidR="00085003" w:rsidRDefault="007F45B3">
      <w:pPr>
        <w:pStyle w:val="TOC3"/>
        <w:rPr>
          <w:rFonts w:asciiTheme="minorHAnsi" w:eastAsiaTheme="minorEastAsia" w:hAnsiTheme="minorHAnsi"/>
          <w:sz w:val="22"/>
        </w:rPr>
      </w:pPr>
      <w:hyperlink w:anchor="_Toc110952396" w:history="1">
        <w:r w:rsidR="00085003" w:rsidRPr="00C300A7">
          <w:rPr>
            <w:rStyle w:val="Hyperlink"/>
          </w:rPr>
          <w:t>2.1.14</w:t>
        </w:r>
        <w:r w:rsidR="00085003">
          <w:rPr>
            <w:rFonts w:asciiTheme="minorHAnsi" w:eastAsiaTheme="minorEastAsia" w:hAnsiTheme="minorHAnsi"/>
            <w:sz w:val="22"/>
          </w:rPr>
          <w:tab/>
        </w:r>
        <w:r w:rsidR="00085003" w:rsidRPr="00C300A7">
          <w:rPr>
            <w:rStyle w:val="Hyperlink"/>
          </w:rPr>
          <w:t>Kingsbury Divide</w:t>
        </w:r>
        <w:r w:rsidR="00085003">
          <w:rPr>
            <w:webHidden/>
          </w:rPr>
          <w:tab/>
        </w:r>
        <w:r w:rsidR="00085003">
          <w:rPr>
            <w:webHidden/>
          </w:rPr>
          <w:fldChar w:fldCharType="begin"/>
        </w:r>
        <w:r w:rsidR="00085003">
          <w:rPr>
            <w:webHidden/>
          </w:rPr>
          <w:instrText xml:space="preserve"> PAGEREF _Toc110952396 \h </w:instrText>
        </w:r>
        <w:r w:rsidR="00085003">
          <w:rPr>
            <w:webHidden/>
          </w:rPr>
        </w:r>
        <w:r w:rsidR="00085003">
          <w:rPr>
            <w:webHidden/>
          </w:rPr>
          <w:fldChar w:fldCharType="separate"/>
        </w:r>
        <w:r w:rsidR="00085003">
          <w:rPr>
            <w:webHidden/>
          </w:rPr>
          <w:t>4</w:t>
        </w:r>
        <w:r w:rsidR="00085003">
          <w:rPr>
            <w:webHidden/>
          </w:rPr>
          <w:fldChar w:fldCharType="end"/>
        </w:r>
      </w:hyperlink>
    </w:p>
    <w:p w14:paraId="7AA1BCBB" w14:textId="685BD3EB" w:rsidR="00085003" w:rsidRDefault="007F45B3">
      <w:pPr>
        <w:pStyle w:val="TOC3"/>
        <w:rPr>
          <w:rFonts w:asciiTheme="minorHAnsi" w:eastAsiaTheme="minorEastAsia" w:hAnsiTheme="minorHAnsi"/>
          <w:sz w:val="22"/>
        </w:rPr>
      </w:pPr>
      <w:hyperlink w:anchor="_Toc110952397" w:history="1">
        <w:r w:rsidR="00085003" w:rsidRPr="00C300A7">
          <w:rPr>
            <w:rStyle w:val="Hyperlink"/>
          </w:rPr>
          <w:t>2.1.15</w:t>
        </w:r>
        <w:r w:rsidR="00085003">
          <w:rPr>
            <w:rFonts w:asciiTheme="minorHAnsi" w:eastAsiaTheme="minorEastAsia" w:hAnsiTheme="minorHAnsi"/>
            <w:sz w:val="22"/>
          </w:rPr>
          <w:tab/>
        </w:r>
        <w:r w:rsidR="00085003" w:rsidRPr="00C300A7">
          <w:rPr>
            <w:rStyle w:val="Hyperlink"/>
          </w:rPr>
          <w:t>West Kingsbury</w:t>
        </w:r>
        <w:r w:rsidR="00085003">
          <w:rPr>
            <w:webHidden/>
          </w:rPr>
          <w:tab/>
        </w:r>
        <w:r w:rsidR="00085003">
          <w:rPr>
            <w:webHidden/>
          </w:rPr>
          <w:fldChar w:fldCharType="begin"/>
        </w:r>
        <w:r w:rsidR="00085003">
          <w:rPr>
            <w:webHidden/>
          </w:rPr>
          <w:instrText xml:space="preserve"> PAGEREF _Toc110952397 \h </w:instrText>
        </w:r>
        <w:r w:rsidR="00085003">
          <w:rPr>
            <w:webHidden/>
          </w:rPr>
        </w:r>
        <w:r w:rsidR="00085003">
          <w:rPr>
            <w:webHidden/>
          </w:rPr>
          <w:fldChar w:fldCharType="separate"/>
        </w:r>
        <w:r w:rsidR="00085003">
          <w:rPr>
            <w:webHidden/>
          </w:rPr>
          <w:t>4</w:t>
        </w:r>
        <w:r w:rsidR="00085003">
          <w:rPr>
            <w:webHidden/>
          </w:rPr>
          <w:fldChar w:fldCharType="end"/>
        </w:r>
      </w:hyperlink>
    </w:p>
    <w:p w14:paraId="29D23AAF" w14:textId="5AA935EC" w:rsidR="00085003" w:rsidRDefault="007F45B3">
      <w:pPr>
        <w:pStyle w:val="TOC3"/>
        <w:rPr>
          <w:rFonts w:asciiTheme="minorHAnsi" w:eastAsiaTheme="minorEastAsia" w:hAnsiTheme="minorHAnsi"/>
          <w:sz w:val="22"/>
        </w:rPr>
      </w:pPr>
      <w:hyperlink w:anchor="_Toc110952398" w:history="1">
        <w:r w:rsidR="00085003" w:rsidRPr="00C300A7">
          <w:rPr>
            <w:rStyle w:val="Hyperlink"/>
          </w:rPr>
          <w:t>2.1.16</w:t>
        </w:r>
        <w:r w:rsidR="00085003">
          <w:rPr>
            <w:rFonts w:asciiTheme="minorHAnsi" w:eastAsiaTheme="minorEastAsia" w:hAnsiTheme="minorHAnsi"/>
            <w:sz w:val="22"/>
          </w:rPr>
          <w:tab/>
        </w:r>
        <w:r w:rsidR="00085003" w:rsidRPr="00C300A7">
          <w:rPr>
            <w:rStyle w:val="Hyperlink"/>
          </w:rPr>
          <w:t>East Kingsbury</w:t>
        </w:r>
        <w:r w:rsidR="00085003">
          <w:rPr>
            <w:webHidden/>
          </w:rPr>
          <w:tab/>
        </w:r>
        <w:r w:rsidR="00085003">
          <w:rPr>
            <w:webHidden/>
          </w:rPr>
          <w:fldChar w:fldCharType="begin"/>
        </w:r>
        <w:r w:rsidR="00085003">
          <w:rPr>
            <w:webHidden/>
          </w:rPr>
          <w:instrText xml:space="preserve"> PAGEREF _Toc110952398 \h </w:instrText>
        </w:r>
        <w:r w:rsidR="00085003">
          <w:rPr>
            <w:webHidden/>
          </w:rPr>
        </w:r>
        <w:r w:rsidR="00085003">
          <w:rPr>
            <w:webHidden/>
          </w:rPr>
          <w:fldChar w:fldCharType="separate"/>
        </w:r>
        <w:r w:rsidR="00085003">
          <w:rPr>
            <w:webHidden/>
          </w:rPr>
          <w:t>4</w:t>
        </w:r>
        <w:r w:rsidR="00085003">
          <w:rPr>
            <w:webHidden/>
          </w:rPr>
          <w:fldChar w:fldCharType="end"/>
        </w:r>
      </w:hyperlink>
    </w:p>
    <w:p w14:paraId="01222305" w14:textId="7853154D" w:rsidR="00085003" w:rsidRDefault="007F45B3">
      <w:pPr>
        <w:pStyle w:val="TOC3"/>
        <w:rPr>
          <w:rFonts w:asciiTheme="minorHAnsi" w:eastAsiaTheme="minorEastAsia" w:hAnsiTheme="minorHAnsi"/>
          <w:sz w:val="22"/>
        </w:rPr>
      </w:pPr>
      <w:hyperlink w:anchor="_Toc110952399" w:history="1">
        <w:r w:rsidR="00085003" w:rsidRPr="00C300A7">
          <w:rPr>
            <w:rStyle w:val="Hyperlink"/>
          </w:rPr>
          <w:t>2.1.17</w:t>
        </w:r>
        <w:r w:rsidR="00085003">
          <w:rPr>
            <w:rFonts w:asciiTheme="minorHAnsi" w:eastAsiaTheme="minorEastAsia" w:hAnsiTheme="minorHAnsi"/>
            <w:sz w:val="22"/>
          </w:rPr>
          <w:tab/>
        </w:r>
        <w:r w:rsidR="00085003" w:rsidRPr="00C300A7">
          <w:rPr>
            <w:rStyle w:val="Hyperlink"/>
          </w:rPr>
          <w:t>East Lateral</w:t>
        </w:r>
        <w:r w:rsidR="00085003">
          <w:rPr>
            <w:webHidden/>
          </w:rPr>
          <w:tab/>
        </w:r>
        <w:r w:rsidR="00085003">
          <w:rPr>
            <w:webHidden/>
          </w:rPr>
          <w:fldChar w:fldCharType="begin"/>
        </w:r>
        <w:r w:rsidR="00085003">
          <w:rPr>
            <w:webHidden/>
          </w:rPr>
          <w:instrText xml:space="preserve"> PAGEREF _Toc110952399 \h </w:instrText>
        </w:r>
        <w:r w:rsidR="00085003">
          <w:rPr>
            <w:webHidden/>
          </w:rPr>
        </w:r>
        <w:r w:rsidR="00085003">
          <w:rPr>
            <w:webHidden/>
          </w:rPr>
          <w:fldChar w:fldCharType="separate"/>
        </w:r>
        <w:r w:rsidR="00085003">
          <w:rPr>
            <w:webHidden/>
          </w:rPr>
          <w:t>4</w:t>
        </w:r>
        <w:r w:rsidR="00085003">
          <w:rPr>
            <w:webHidden/>
          </w:rPr>
          <w:fldChar w:fldCharType="end"/>
        </w:r>
      </w:hyperlink>
    </w:p>
    <w:p w14:paraId="15A62952" w14:textId="001CEDFF" w:rsidR="00085003" w:rsidRDefault="007F45B3">
      <w:pPr>
        <w:pStyle w:val="TOC3"/>
        <w:rPr>
          <w:rFonts w:asciiTheme="minorHAnsi" w:eastAsiaTheme="minorEastAsia" w:hAnsiTheme="minorHAnsi"/>
          <w:sz w:val="22"/>
        </w:rPr>
      </w:pPr>
      <w:hyperlink w:anchor="_Toc110952400" w:history="1">
        <w:r w:rsidR="00085003" w:rsidRPr="00C300A7">
          <w:rPr>
            <w:rStyle w:val="Hyperlink"/>
          </w:rPr>
          <w:t>2.1.18</w:t>
        </w:r>
        <w:r w:rsidR="00085003">
          <w:rPr>
            <w:rFonts w:asciiTheme="minorHAnsi" w:eastAsiaTheme="minorEastAsia" w:hAnsiTheme="minorHAnsi"/>
            <w:sz w:val="22"/>
          </w:rPr>
          <w:tab/>
        </w:r>
        <w:r w:rsidR="00085003" w:rsidRPr="00C300A7">
          <w:rPr>
            <w:rStyle w:val="Hyperlink"/>
          </w:rPr>
          <w:t>Bypass Canal</w:t>
        </w:r>
        <w:r w:rsidR="00085003">
          <w:rPr>
            <w:webHidden/>
          </w:rPr>
          <w:tab/>
        </w:r>
        <w:r w:rsidR="00085003">
          <w:rPr>
            <w:webHidden/>
          </w:rPr>
          <w:fldChar w:fldCharType="begin"/>
        </w:r>
        <w:r w:rsidR="00085003">
          <w:rPr>
            <w:webHidden/>
          </w:rPr>
          <w:instrText xml:space="preserve"> PAGEREF _Toc110952400 \h </w:instrText>
        </w:r>
        <w:r w:rsidR="00085003">
          <w:rPr>
            <w:webHidden/>
          </w:rPr>
        </w:r>
        <w:r w:rsidR="00085003">
          <w:rPr>
            <w:webHidden/>
          </w:rPr>
          <w:fldChar w:fldCharType="separate"/>
        </w:r>
        <w:r w:rsidR="00085003">
          <w:rPr>
            <w:webHidden/>
          </w:rPr>
          <w:t>4</w:t>
        </w:r>
        <w:r w:rsidR="00085003">
          <w:rPr>
            <w:webHidden/>
          </w:rPr>
          <w:fldChar w:fldCharType="end"/>
        </w:r>
      </w:hyperlink>
    </w:p>
    <w:p w14:paraId="228BF29A" w14:textId="13B6F84E" w:rsidR="00085003" w:rsidRDefault="007F45B3">
      <w:pPr>
        <w:pStyle w:val="TOC2"/>
        <w:rPr>
          <w:rFonts w:asciiTheme="minorHAnsi" w:eastAsiaTheme="minorEastAsia" w:hAnsiTheme="minorHAnsi"/>
          <w:noProof/>
          <w:sz w:val="22"/>
        </w:rPr>
      </w:pPr>
      <w:hyperlink w:anchor="_Toc110952401" w:history="1">
        <w:r w:rsidR="00085003" w:rsidRPr="00C300A7">
          <w:rPr>
            <w:rStyle w:val="Hyperlink"/>
            <w:noProof/>
          </w:rPr>
          <w:t>2.1</w:t>
        </w:r>
        <w:r w:rsidR="00085003">
          <w:rPr>
            <w:rFonts w:asciiTheme="minorHAnsi" w:eastAsiaTheme="minorEastAsia" w:hAnsiTheme="minorHAnsi"/>
            <w:noProof/>
            <w:sz w:val="22"/>
          </w:rPr>
          <w:tab/>
        </w:r>
        <w:r w:rsidR="00085003" w:rsidRPr="00C300A7">
          <w:rPr>
            <w:rStyle w:val="Hyperlink"/>
            <w:noProof/>
          </w:rPr>
          <w:t>Existing Flows and Estimated Losses</w:t>
        </w:r>
        <w:r w:rsidR="00085003">
          <w:rPr>
            <w:noProof/>
            <w:webHidden/>
          </w:rPr>
          <w:tab/>
        </w:r>
        <w:r w:rsidR="00085003">
          <w:rPr>
            <w:noProof/>
            <w:webHidden/>
          </w:rPr>
          <w:fldChar w:fldCharType="begin"/>
        </w:r>
        <w:r w:rsidR="00085003">
          <w:rPr>
            <w:noProof/>
            <w:webHidden/>
          </w:rPr>
          <w:instrText xml:space="preserve"> PAGEREF _Toc110952401 \h </w:instrText>
        </w:r>
        <w:r w:rsidR="00085003">
          <w:rPr>
            <w:noProof/>
            <w:webHidden/>
          </w:rPr>
        </w:r>
        <w:r w:rsidR="00085003">
          <w:rPr>
            <w:noProof/>
            <w:webHidden/>
          </w:rPr>
          <w:fldChar w:fldCharType="separate"/>
        </w:r>
        <w:r w:rsidR="00085003">
          <w:rPr>
            <w:noProof/>
            <w:webHidden/>
          </w:rPr>
          <w:t>5</w:t>
        </w:r>
        <w:r w:rsidR="00085003">
          <w:rPr>
            <w:noProof/>
            <w:webHidden/>
          </w:rPr>
          <w:fldChar w:fldCharType="end"/>
        </w:r>
      </w:hyperlink>
    </w:p>
    <w:p w14:paraId="6DE6CBAE" w14:textId="48F678EB" w:rsidR="00085003" w:rsidRDefault="007F45B3">
      <w:pPr>
        <w:pStyle w:val="TOC1"/>
        <w:rPr>
          <w:rFonts w:asciiTheme="minorHAnsi" w:eastAsiaTheme="minorEastAsia" w:hAnsiTheme="minorHAnsi"/>
          <w:b w:val="0"/>
          <w:bCs w:val="0"/>
        </w:rPr>
      </w:pPr>
      <w:hyperlink w:anchor="_Toc110952402" w:history="1">
        <w:r w:rsidR="00085003" w:rsidRPr="00C300A7">
          <w:rPr>
            <w:rStyle w:val="Hyperlink"/>
          </w:rPr>
          <w:t>3</w:t>
        </w:r>
        <w:r w:rsidR="00085003">
          <w:rPr>
            <w:rFonts w:asciiTheme="minorHAnsi" w:eastAsiaTheme="minorEastAsia" w:hAnsiTheme="minorHAnsi"/>
            <w:b w:val="0"/>
            <w:bCs w:val="0"/>
          </w:rPr>
          <w:tab/>
        </w:r>
        <w:r w:rsidR="00085003" w:rsidRPr="00C300A7">
          <w:rPr>
            <w:rStyle w:val="Hyperlink"/>
          </w:rPr>
          <w:t>Existing System Evaluation</w:t>
        </w:r>
        <w:r w:rsidR="00085003">
          <w:rPr>
            <w:webHidden/>
          </w:rPr>
          <w:tab/>
        </w:r>
        <w:r w:rsidR="00085003">
          <w:rPr>
            <w:webHidden/>
          </w:rPr>
          <w:fldChar w:fldCharType="begin"/>
        </w:r>
        <w:r w:rsidR="00085003">
          <w:rPr>
            <w:webHidden/>
          </w:rPr>
          <w:instrText xml:space="preserve"> PAGEREF _Toc110952402 \h </w:instrText>
        </w:r>
        <w:r w:rsidR="00085003">
          <w:rPr>
            <w:webHidden/>
          </w:rPr>
        </w:r>
        <w:r w:rsidR="00085003">
          <w:rPr>
            <w:webHidden/>
          </w:rPr>
          <w:fldChar w:fldCharType="separate"/>
        </w:r>
        <w:r w:rsidR="00085003">
          <w:rPr>
            <w:webHidden/>
          </w:rPr>
          <w:t>10</w:t>
        </w:r>
        <w:r w:rsidR="00085003">
          <w:rPr>
            <w:webHidden/>
          </w:rPr>
          <w:fldChar w:fldCharType="end"/>
        </w:r>
      </w:hyperlink>
    </w:p>
    <w:p w14:paraId="4A20D094" w14:textId="2BDF7F4B" w:rsidR="00085003" w:rsidRDefault="007F45B3">
      <w:pPr>
        <w:pStyle w:val="TOC2"/>
        <w:rPr>
          <w:rFonts w:asciiTheme="minorHAnsi" w:eastAsiaTheme="minorEastAsia" w:hAnsiTheme="minorHAnsi"/>
          <w:noProof/>
          <w:sz w:val="22"/>
        </w:rPr>
      </w:pPr>
      <w:hyperlink w:anchor="_Toc110952403" w:history="1">
        <w:r w:rsidR="00085003" w:rsidRPr="00C300A7">
          <w:rPr>
            <w:rStyle w:val="Hyperlink"/>
            <w:noProof/>
          </w:rPr>
          <w:t>3.1</w:t>
        </w:r>
        <w:r w:rsidR="00085003">
          <w:rPr>
            <w:rFonts w:asciiTheme="minorHAnsi" w:eastAsiaTheme="minorEastAsia" w:hAnsiTheme="minorHAnsi"/>
            <w:noProof/>
            <w:sz w:val="22"/>
          </w:rPr>
          <w:tab/>
        </w:r>
        <w:r w:rsidR="00085003" w:rsidRPr="00C300A7">
          <w:rPr>
            <w:rStyle w:val="Hyperlink"/>
            <w:noProof/>
          </w:rPr>
          <w:t>Existing Deficiencies</w:t>
        </w:r>
        <w:r w:rsidR="00085003">
          <w:rPr>
            <w:noProof/>
            <w:webHidden/>
          </w:rPr>
          <w:tab/>
        </w:r>
        <w:r w:rsidR="00085003">
          <w:rPr>
            <w:noProof/>
            <w:webHidden/>
          </w:rPr>
          <w:fldChar w:fldCharType="begin"/>
        </w:r>
        <w:r w:rsidR="00085003">
          <w:rPr>
            <w:noProof/>
            <w:webHidden/>
          </w:rPr>
          <w:instrText xml:space="preserve"> PAGEREF _Toc110952403 \h </w:instrText>
        </w:r>
        <w:r w:rsidR="00085003">
          <w:rPr>
            <w:noProof/>
            <w:webHidden/>
          </w:rPr>
        </w:r>
        <w:r w:rsidR="00085003">
          <w:rPr>
            <w:noProof/>
            <w:webHidden/>
          </w:rPr>
          <w:fldChar w:fldCharType="separate"/>
        </w:r>
        <w:r w:rsidR="00085003">
          <w:rPr>
            <w:noProof/>
            <w:webHidden/>
          </w:rPr>
          <w:t>10</w:t>
        </w:r>
        <w:r w:rsidR="00085003">
          <w:rPr>
            <w:noProof/>
            <w:webHidden/>
          </w:rPr>
          <w:fldChar w:fldCharType="end"/>
        </w:r>
      </w:hyperlink>
    </w:p>
    <w:p w14:paraId="67EE9175" w14:textId="56FFBD0B" w:rsidR="00085003" w:rsidRDefault="007F45B3">
      <w:pPr>
        <w:pStyle w:val="TOC3"/>
        <w:rPr>
          <w:rFonts w:asciiTheme="minorHAnsi" w:eastAsiaTheme="minorEastAsia" w:hAnsiTheme="minorHAnsi"/>
          <w:sz w:val="22"/>
        </w:rPr>
      </w:pPr>
      <w:hyperlink w:anchor="_Toc110952404" w:history="1">
        <w:r w:rsidR="00085003" w:rsidRPr="00C300A7">
          <w:rPr>
            <w:rStyle w:val="Hyperlink"/>
          </w:rPr>
          <w:t>3.1.1</w:t>
        </w:r>
        <w:r w:rsidR="00085003">
          <w:rPr>
            <w:rFonts w:asciiTheme="minorHAnsi" w:eastAsiaTheme="minorEastAsia" w:hAnsiTheme="minorHAnsi"/>
            <w:sz w:val="22"/>
          </w:rPr>
          <w:tab/>
        </w:r>
        <w:r w:rsidR="00085003" w:rsidRPr="00C300A7">
          <w:rPr>
            <w:rStyle w:val="Hyperlink"/>
          </w:rPr>
          <w:t>Low Head Dam</w:t>
        </w:r>
        <w:r w:rsidR="00085003">
          <w:rPr>
            <w:webHidden/>
          </w:rPr>
          <w:tab/>
        </w:r>
        <w:r w:rsidR="00085003">
          <w:rPr>
            <w:webHidden/>
          </w:rPr>
          <w:fldChar w:fldCharType="begin"/>
        </w:r>
        <w:r w:rsidR="00085003">
          <w:rPr>
            <w:webHidden/>
          </w:rPr>
          <w:instrText xml:space="preserve"> PAGEREF _Toc110952404 \h </w:instrText>
        </w:r>
        <w:r w:rsidR="00085003">
          <w:rPr>
            <w:webHidden/>
          </w:rPr>
        </w:r>
        <w:r w:rsidR="00085003">
          <w:rPr>
            <w:webHidden/>
          </w:rPr>
          <w:fldChar w:fldCharType="separate"/>
        </w:r>
        <w:r w:rsidR="00085003">
          <w:rPr>
            <w:webHidden/>
          </w:rPr>
          <w:t>10</w:t>
        </w:r>
        <w:r w:rsidR="00085003">
          <w:rPr>
            <w:webHidden/>
          </w:rPr>
          <w:fldChar w:fldCharType="end"/>
        </w:r>
      </w:hyperlink>
    </w:p>
    <w:p w14:paraId="464F3196" w14:textId="004DA2FF" w:rsidR="00085003" w:rsidRDefault="007F45B3">
      <w:pPr>
        <w:pStyle w:val="TOC3"/>
        <w:rPr>
          <w:rFonts w:asciiTheme="minorHAnsi" w:eastAsiaTheme="minorEastAsia" w:hAnsiTheme="minorHAnsi"/>
          <w:sz w:val="22"/>
        </w:rPr>
      </w:pPr>
      <w:hyperlink w:anchor="_Toc110952405" w:history="1">
        <w:r w:rsidR="00085003" w:rsidRPr="00C300A7">
          <w:rPr>
            <w:rStyle w:val="Hyperlink"/>
          </w:rPr>
          <w:t>3.1.2</w:t>
        </w:r>
        <w:r w:rsidR="00085003">
          <w:rPr>
            <w:rFonts w:asciiTheme="minorHAnsi" w:eastAsiaTheme="minorEastAsia" w:hAnsiTheme="minorHAnsi"/>
            <w:sz w:val="22"/>
          </w:rPr>
          <w:tab/>
        </w:r>
        <w:r w:rsidR="00085003" w:rsidRPr="00C300A7">
          <w:rPr>
            <w:rStyle w:val="Hyperlink"/>
          </w:rPr>
          <w:t>Main Diversion Gate</w:t>
        </w:r>
        <w:r w:rsidR="00085003">
          <w:rPr>
            <w:webHidden/>
          </w:rPr>
          <w:tab/>
        </w:r>
        <w:r w:rsidR="00085003">
          <w:rPr>
            <w:webHidden/>
          </w:rPr>
          <w:fldChar w:fldCharType="begin"/>
        </w:r>
        <w:r w:rsidR="00085003">
          <w:rPr>
            <w:webHidden/>
          </w:rPr>
          <w:instrText xml:space="preserve"> PAGEREF _Toc110952405 \h </w:instrText>
        </w:r>
        <w:r w:rsidR="00085003">
          <w:rPr>
            <w:webHidden/>
          </w:rPr>
        </w:r>
        <w:r w:rsidR="00085003">
          <w:rPr>
            <w:webHidden/>
          </w:rPr>
          <w:fldChar w:fldCharType="separate"/>
        </w:r>
        <w:r w:rsidR="00085003">
          <w:rPr>
            <w:webHidden/>
          </w:rPr>
          <w:t>10</w:t>
        </w:r>
        <w:r w:rsidR="00085003">
          <w:rPr>
            <w:webHidden/>
          </w:rPr>
          <w:fldChar w:fldCharType="end"/>
        </w:r>
      </w:hyperlink>
    </w:p>
    <w:p w14:paraId="672E1989" w14:textId="5BEC3773" w:rsidR="00085003" w:rsidRDefault="007F45B3">
      <w:pPr>
        <w:pStyle w:val="TOC3"/>
        <w:rPr>
          <w:rFonts w:asciiTheme="minorHAnsi" w:eastAsiaTheme="minorEastAsia" w:hAnsiTheme="minorHAnsi"/>
          <w:sz w:val="22"/>
        </w:rPr>
      </w:pPr>
      <w:hyperlink w:anchor="_Toc110952406" w:history="1">
        <w:r w:rsidR="00085003" w:rsidRPr="00C300A7">
          <w:rPr>
            <w:rStyle w:val="Hyperlink"/>
          </w:rPr>
          <w:t>3.1.3</w:t>
        </w:r>
        <w:r w:rsidR="00085003">
          <w:rPr>
            <w:rFonts w:asciiTheme="minorHAnsi" w:eastAsiaTheme="minorEastAsia" w:hAnsiTheme="minorHAnsi"/>
            <w:sz w:val="22"/>
          </w:rPr>
          <w:tab/>
        </w:r>
        <w:r w:rsidR="00085003" w:rsidRPr="00C300A7">
          <w:rPr>
            <w:rStyle w:val="Hyperlink"/>
          </w:rPr>
          <w:t>Ed’s Drop</w:t>
        </w:r>
        <w:r w:rsidR="00085003">
          <w:rPr>
            <w:webHidden/>
          </w:rPr>
          <w:tab/>
        </w:r>
        <w:r w:rsidR="00085003">
          <w:rPr>
            <w:webHidden/>
          </w:rPr>
          <w:fldChar w:fldCharType="begin"/>
        </w:r>
        <w:r w:rsidR="00085003">
          <w:rPr>
            <w:webHidden/>
          </w:rPr>
          <w:instrText xml:space="preserve"> PAGEREF _Toc110952406 \h </w:instrText>
        </w:r>
        <w:r w:rsidR="00085003">
          <w:rPr>
            <w:webHidden/>
          </w:rPr>
        </w:r>
        <w:r w:rsidR="00085003">
          <w:rPr>
            <w:webHidden/>
          </w:rPr>
          <w:fldChar w:fldCharType="separate"/>
        </w:r>
        <w:r w:rsidR="00085003">
          <w:rPr>
            <w:webHidden/>
          </w:rPr>
          <w:t>10</w:t>
        </w:r>
        <w:r w:rsidR="00085003">
          <w:rPr>
            <w:webHidden/>
          </w:rPr>
          <w:fldChar w:fldCharType="end"/>
        </w:r>
      </w:hyperlink>
    </w:p>
    <w:p w14:paraId="6E969900" w14:textId="2B997DA9" w:rsidR="00085003" w:rsidRDefault="007F45B3">
      <w:pPr>
        <w:pStyle w:val="TOC3"/>
        <w:rPr>
          <w:rFonts w:asciiTheme="minorHAnsi" w:eastAsiaTheme="minorEastAsia" w:hAnsiTheme="minorHAnsi"/>
          <w:sz w:val="22"/>
        </w:rPr>
      </w:pPr>
      <w:hyperlink w:anchor="_Toc110952407" w:history="1">
        <w:r w:rsidR="00085003" w:rsidRPr="00C300A7">
          <w:rPr>
            <w:rStyle w:val="Hyperlink"/>
          </w:rPr>
          <w:t>3.1.4</w:t>
        </w:r>
        <w:r w:rsidR="00085003">
          <w:rPr>
            <w:rFonts w:asciiTheme="minorHAnsi" w:eastAsiaTheme="minorEastAsia" w:hAnsiTheme="minorHAnsi"/>
            <w:sz w:val="22"/>
          </w:rPr>
          <w:tab/>
        </w:r>
        <w:r w:rsidR="00085003" w:rsidRPr="00C300A7">
          <w:rPr>
            <w:rStyle w:val="Hyperlink"/>
          </w:rPr>
          <w:t>75 Lateral Divide</w:t>
        </w:r>
        <w:r w:rsidR="00085003">
          <w:rPr>
            <w:webHidden/>
          </w:rPr>
          <w:tab/>
        </w:r>
        <w:r w:rsidR="00085003">
          <w:rPr>
            <w:webHidden/>
          </w:rPr>
          <w:fldChar w:fldCharType="begin"/>
        </w:r>
        <w:r w:rsidR="00085003">
          <w:rPr>
            <w:webHidden/>
          </w:rPr>
          <w:instrText xml:space="preserve"> PAGEREF _Toc110952407 \h </w:instrText>
        </w:r>
        <w:r w:rsidR="00085003">
          <w:rPr>
            <w:webHidden/>
          </w:rPr>
        </w:r>
        <w:r w:rsidR="00085003">
          <w:rPr>
            <w:webHidden/>
          </w:rPr>
          <w:fldChar w:fldCharType="separate"/>
        </w:r>
        <w:r w:rsidR="00085003">
          <w:rPr>
            <w:webHidden/>
          </w:rPr>
          <w:t>10</w:t>
        </w:r>
        <w:r w:rsidR="00085003">
          <w:rPr>
            <w:webHidden/>
          </w:rPr>
          <w:fldChar w:fldCharType="end"/>
        </w:r>
      </w:hyperlink>
    </w:p>
    <w:p w14:paraId="227874FC" w14:textId="33189AAC" w:rsidR="00085003" w:rsidRDefault="007F45B3">
      <w:pPr>
        <w:pStyle w:val="TOC3"/>
        <w:rPr>
          <w:rFonts w:asciiTheme="minorHAnsi" w:eastAsiaTheme="minorEastAsia" w:hAnsiTheme="minorHAnsi"/>
          <w:sz w:val="22"/>
        </w:rPr>
      </w:pPr>
      <w:hyperlink w:anchor="_Toc110952408" w:history="1">
        <w:r w:rsidR="00085003" w:rsidRPr="00C300A7">
          <w:rPr>
            <w:rStyle w:val="Hyperlink"/>
          </w:rPr>
          <w:t>3.1.5</w:t>
        </w:r>
        <w:r w:rsidR="00085003">
          <w:rPr>
            <w:rFonts w:asciiTheme="minorHAnsi" w:eastAsiaTheme="minorEastAsia" w:hAnsiTheme="minorHAnsi"/>
            <w:sz w:val="22"/>
          </w:rPr>
          <w:tab/>
        </w:r>
        <w:r w:rsidR="00085003" w:rsidRPr="00C300A7">
          <w:rPr>
            <w:rStyle w:val="Hyperlink"/>
          </w:rPr>
          <w:t>Meyer’s Diversion Culvert</w:t>
        </w:r>
        <w:r w:rsidR="00085003">
          <w:rPr>
            <w:webHidden/>
          </w:rPr>
          <w:tab/>
        </w:r>
        <w:r w:rsidR="00085003">
          <w:rPr>
            <w:webHidden/>
          </w:rPr>
          <w:fldChar w:fldCharType="begin"/>
        </w:r>
        <w:r w:rsidR="00085003">
          <w:rPr>
            <w:webHidden/>
          </w:rPr>
          <w:instrText xml:space="preserve"> PAGEREF _Toc110952408 \h </w:instrText>
        </w:r>
        <w:r w:rsidR="00085003">
          <w:rPr>
            <w:webHidden/>
          </w:rPr>
        </w:r>
        <w:r w:rsidR="00085003">
          <w:rPr>
            <w:webHidden/>
          </w:rPr>
          <w:fldChar w:fldCharType="separate"/>
        </w:r>
        <w:r w:rsidR="00085003">
          <w:rPr>
            <w:webHidden/>
          </w:rPr>
          <w:t>10</w:t>
        </w:r>
        <w:r w:rsidR="00085003">
          <w:rPr>
            <w:webHidden/>
          </w:rPr>
          <w:fldChar w:fldCharType="end"/>
        </w:r>
      </w:hyperlink>
    </w:p>
    <w:p w14:paraId="022CB540" w14:textId="624D356D" w:rsidR="00085003" w:rsidRDefault="007F45B3">
      <w:pPr>
        <w:pStyle w:val="TOC3"/>
        <w:rPr>
          <w:rFonts w:asciiTheme="minorHAnsi" w:eastAsiaTheme="minorEastAsia" w:hAnsiTheme="minorHAnsi"/>
          <w:sz w:val="22"/>
        </w:rPr>
      </w:pPr>
      <w:hyperlink w:anchor="_Toc110952409" w:history="1">
        <w:r w:rsidR="00085003" w:rsidRPr="00C300A7">
          <w:rPr>
            <w:rStyle w:val="Hyperlink"/>
          </w:rPr>
          <w:t>3.1.6</w:t>
        </w:r>
        <w:r w:rsidR="00085003">
          <w:rPr>
            <w:rFonts w:asciiTheme="minorHAnsi" w:eastAsiaTheme="minorEastAsia" w:hAnsiTheme="minorHAnsi"/>
            <w:sz w:val="22"/>
          </w:rPr>
          <w:tab/>
        </w:r>
        <w:r w:rsidR="00085003" w:rsidRPr="00C300A7">
          <w:rPr>
            <w:rStyle w:val="Hyperlink"/>
          </w:rPr>
          <w:t>Walker Divide Culvert</w:t>
        </w:r>
        <w:r w:rsidR="00085003">
          <w:rPr>
            <w:webHidden/>
          </w:rPr>
          <w:tab/>
        </w:r>
        <w:r w:rsidR="00085003">
          <w:rPr>
            <w:webHidden/>
          </w:rPr>
          <w:fldChar w:fldCharType="begin"/>
        </w:r>
        <w:r w:rsidR="00085003">
          <w:rPr>
            <w:webHidden/>
          </w:rPr>
          <w:instrText xml:space="preserve"> PAGEREF _Toc110952409 \h </w:instrText>
        </w:r>
        <w:r w:rsidR="00085003">
          <w:rPr>
            <w:webHidden/>
          </w:rPr>
        </w:r>
        <w:r w:rsidR="00085003">
          <w:rPr>
            <w:webHidden/>
          </w:rPr>
          <w:fldChar w:fldCharType="separate"/>
        </w:r>
        <w:r w:rsidR="00085003">
          <w:rPr>
            <w:webHidden/>
          </w:rPr>
          <w:t>10</w:t>
        </w:r>
        <w:r w:rsidR="00085003">
          <w:rPr>
            <w:webHidden/>
          </w:rPr>
          <w:fldChar w:fldCharType="end"/>
        </w:r>
      </w:hyperlink>
    </w:p>
    <w:p w14:paraId="08321997" w14:textId="7A68D358" w:rsidR="00085003" w:rsidRDefault="007F45B3">
      <w:pPr>
        <w:pStyle w:val="TOC3"/>
        <w:rPr>
          <w:rFonts w:asciiTheme="minorHAnsi" w:eastAsiaTheme="minorEastAsia" w:hAnsiTheme="minorHAnsi"/>
          <w:sz w:val="22"/>
        </w:rPr>
      </w:pPr>
      <w:hyperlink w:anchor="_Toc110952410" w:history="1">
        <w:r w:rsidR="00085003" w:rsidRPr="00C300A7">
          <w:rPr>
            <w:rStyle w:val="Hyperlink"/>
          </w:rPr>
          <w:t>3.1.7</w:t>
        </w:r>
        <w:r w:rsidR="00085003">
          <w:rPr>
            <w:rFonts w:asciiTheme="minorHAnsi" w:eastAsiaTheme="minorEastAsia" w:hAnsiTheme="minorHAnsi"/>
            <w:sz w:val="22"/>
          </w:rPr>
          <w:tab/>
        </w:r>
        <w:r w:rsidR="00085003" w:rsidRPr="00C300A7">
          <w:rPr>
            <w:rStyle w:val="Hyperlink"/>
          </w:rPr>
          <w:t>Walker Bench Lateral</w:t>
        </w:r>
        <w:r w:rsidR="00085003">
          <w:rPr>
            <w:webHidden/>
          </w:rPr>
          <w:tab/>
        </w:r>
        <w:r w:rsidR="00085003">
          <w:rPr>
            <w:webHidden/>
          </w:rPr>
          <w:fldChar w:fldCharType="begin"/>
        </w:r>
        <w:r w:rsidR="00085003">
          <w:rPr>
            <w:webHidden/>
          </w:rPr>
          <w:instrText xml:space="preserve"> PAGEREF _Toc110952410 \h </w:instrText>
        </w:r>
        <w:r w:rsidR="00085003">
          <w:rPr>
            <w:webHidden/>
          </w:rPr>
        </w:r>
        <w:r w:rsidR="00085003">
          <w:rPr>
            <w:webHidden/>
          </w:rPr>
          <w:fldChar w:fldCharType="separate"/>
        </w:r>
        <w:r w:rsidR="00085003">
          <w:rPr>
            <w:webHidden/>
          </w:rPr>
          <w:t>10</w:t>
        </w:r>
        <w:r w:rsidR="00085003">
          <w:rPr>
            <w:webHidden/>
          </w:rPr>
          <w:fldChar w:fldCharType="end"/>
        </w:r>
      </w:hyperlink>
    </w:p>
    <w:p w14:paraId="050C7853" w14:textId="626A1F0A" w:rsidR="00085003" w:rsidRDefault="007F45B3">
      <w:pPr>
        <w:pStyle w:val="TOC3"/>
        <w:rPr>
          <w:rFonts w:asciiTheme="minorHAnsi" w:eastAsiaTheme="minorEastAsia" w:hAnsiTheme="minorHAnsi"/>
          <w:sz w:val="22"/>
        </w:rPr>
      </w:pPr>
      <w:hyperlink w:anchor="_Toc110952411" w:history="1">
        <w:r w:rsidR="00085003" w:rsidRPr="00C300A7">
          <w:rPr>
            <w:rStyle w:val="Hyperlink"/>
          </w:rPr>
          <w:t>3.1.8</w:t>
        </w:r>
        <w:r w:rsidR="00085003">
          <w:rPr>
            <w:rFonts w:asciiTheme="minorHAnsi" w:eastAsiaTheme="minorEastAsia" w:hAnsiTheme="minorHAnsi"/>
            <w:sz w:val="22"/>
          </w:rPr>
          <w:tab/>
        </w:r>
        <w:r w:rsidR="00085003" w:rsidRPr="00C300A7">
          <w:rPr>
            <w:rStyle w:val="Hyperlink"/>
          </w:rPr>
          <w:t>Gannett Divide</w:t>
        </w:r>
        <w:r w:rsidR="00085003">
          <w:rPr>
            <w:webHidden/>
          </w:rPr>
          <w:tab/>
        </w:r>
        <w:r w:rsidR="00085003">
          <w:rPr>
            <w:webHidden/>
          </w:rPr>
          <w:fldChar w:fldCharType="begin"/>
        </w:r>
        <w:r w:rsidR="00085003">
          <w:rPr>
            <w:webHidden/>
          </w:rPr>
          <w:instrText xml:space="preserve"> PAGEREF _Toc110952411 \h </w:instrText>
        </w:r>
        <w:r w:rsidR="00085003">
          <w:rPr>
            <w:webHidden/>
          </w:rPr>
        </w:r>
        <w:r w:rsidR="00085003">
          <w:rPr>
            <w:webHidden/>
          </w:rPr>
          <w:fldChar w:fldCharType="separate"/>
        </w:r>
        <w:r w:rsidR="00085003">
          <w:rPr>
            <w:webHidden/>
          </w:rPr>
          <w:t>11</w:t>
        </w:r>
        <w:r w:rsidR="00085003">
          <w:rPr>
            <w:webHidden/>
          </w:rPr>
          <w:fldChar w:fldCharType="end"/>
        </w:r>
      </w:hyperlink>
    </w:p>
    <w:p w14:paraId="4A70B0AE" w14:textId="338BD5E6" w:rsidR="00085003" w:rsidRDefault="007F45B3">
      <w:pPr>
        <w:pStyle w:val="TOC3"/>
        <w:rPr>
          <w:rFonts w:asciiTheme="minorHAnsi" w:eastAsiaTheme="minorEastAsia" w:hAnsiTheme="minorHAnsi"/>
          <w:sz w:val="22"/>
        </w:rPr>
      </w:pPr>
      <w:hyperlink w:anchor="_Toc110952412" w:history="1">
        <w:r w:rsidR="00085003" w:rsidRPr="00C300A7">
          <w:rPr>
            <w:rStyle w:val="Hyperlink"/>
          </w:rPr>
          <w:t>3.1.9</w:t>
        </w:r>
        <w:r w:rsidR="00085003">
          <w:rPr>
            <w:rFonts w:asciiTheme="minorHAnsi" w:eastAsiaTheme="minorEastAsia" w:hAnsiTheme="minorHAnsi"/>
            <w:sz w:val="22"/>
          </w:rPr>
          <w:tab/>
        </w:r>
        <w:r w:rsidR="00085003" w:rsidRPr="00C300A7">
          <w:rPr>
            <w:rStyle w:val="Hyperlink"/>
          </w:rPr>
          <w:t>Center Lateral</w:t>
        </w:r>
        <w:r w:rsidR="00085003">
          <w:rPr>
            <w:webHidden/>
          </w:rPr>
          <w:tab/>
        </w:r>
        <w:r w:rsidR="00085003">
          <w:rPr>
            <w:webHidden/>
          </w:rPr>
          <w:fldChar w:fldCharType="begin"/>
        </w:r>
        <w:r w:rsidR="00085003">
          <w:rPr>
            <w:webHidden/>
          </w:rPr>
          <w:instrText xml:space="preserve"> PAGEREF _Toc110952412 \h </w:instrText>
        </w:r>
        <w:r w:rsidR="00085003">
          <w:rPr>
            <w:webHidden/>
          </w:rPr>
        </w:r>
        <w:r w:rsidR="00085003">
          <w:rPr>
            <w:webHidden/>
          </w:rPr>
          <w:fldChar w:fldCharType="separate"/>
        </w:r>
        <w:r w:rsidR="00085003">
          <w:rPr>
            <w:webHidden/>
          </w:rPr>
          <w:t>11</w:t>
        </w:r>
        <w:r w:rsidR="00085003">
          <w:rPr>
            <w:webHidden/>
          </w:rPr>
          <w:fldChar w:fldCharType="end"/>
        </w:r>
      </w:hyperlink>
    </w:p>
    <w:p w14:paraId="6036D80E" w14:textId="48D17144" w:rsidR="00085003" w:rsidRDefault="007F45B3">
      <w:pPr>
        <w:pStyle w:val="TOC3"/>
        <w:rPr>
          <w:rFonts w:asciiTheme="minorHAnsi" w:eastAsiaTheme="minorEastAsia" w:hAnsiTheme="minorHAnsi"/>
          <w:sz w:val="22"/>
        </w:rPr>
      </w:pPr>
      <w:hyperlink w:anchor="_Toc110952413" w:history="1">
        <w:r w:rsidR="00085003" w:rsidRPr="00C300A7">
          <w:rPr>
            <w:rStyle w:val="Hyperlink"/>
          </w:rPr>
          <w:t>3.1.10</w:t>
        </w:r>
        <w:r w:rsidR="00085003">
          <w:rPr>
            <w:rFonts w:asciiTheme="minorHAnsi" w:eastAsiaTheme="minorEastAsia" w:hAnsiTheme="minorHAnsi"/>
            <w:sz w:val="22"/>
          </w:rPr>
          <w:tab/>
        </w:r>
        <w:r w:rsidR="00085003" w:rsidRPr="00C300A7">
          <w:rPr>
            <w:rStyle w:val="Hyperlink"/>
          </w:rPr>
          <w:t>Barker Drop</w:t>
        </w:r>
        <w:r w:rsidR="00085003">
          <w:rPr>
            <w:webHidden/>
          </w:rPr>
          <w:tab/>
        </w:r>
        <w:r w:rsidR="00085003">
          <w:rPr>
            <w:webHidden/>
          </w:rPr>
          <w:fldChar w:fldCharType="begin"/>
        </w:r>
        <w:r w:rsidR="00085003">
          <w:rPr>
            <w:webHidden/>
          </w:rPr>
          <w:instrText xml:space="preserve"> PAGEREF _Toc110952413 \h </w:instrText>
        </w:r>
        <w:r w:rsidR="00085003">
          <w:rPr>
            <w:webHidden/>
          </w:rPr>
        </w:r>
        <w:r w:rsidR="00085003">
          <w:rPr>
            <w:webHidden/>
          </w:rPr>
          <w:fldChar w:fldCharType="separate"/>
        </w:r>
        <w:r w:rsidR="00085003">
          <w:rPr>
            <w:webHidden/>
          </w:rPr>
          <w:t>11</w:t>
        </w:r>
        <w:r w:rsidR="00085003">
          <w:rPr>
            <w:webHidden/>
          </w:rPr>
          <w:fldChar w:fldCharType="end"/>
        </w:r>
      </w:hyperlink>
    </w:p>
    <w:p w14:paraId="330B8A05" w14:textId="13A4955C" w:rsidR="00085003" w:rsidRDefault="007F45B3">
      <w:pPr>
        <w:pStyle w:val="TOC3"/>
        <w:rPr>
          <w:rFonts w:asciiTheme="minorHAnsi" w:eastAsiaTheme="minorEastAsia" w:hAnsiTheme="minorHAnsi"/>
          <w:sz w:val="22"/>
        </w:rPr>
      </w:pPr>
      <w:hyperlink w:anchor="_Toc110952414" w:history="1">
        <w:r w:rsidR="00085003" w:rsidRPr="00C300A7">
          <w:rPr>
            <w:rStyle w:val="Hyperlink"/>
          </w:rPr>
          <w:t>3.1.11</w:t>
        </w:r>
        <w:r w:rsidR="00085003">
          <w:rPr>
            <w:rFonts w:asciiTheme="minorHAnsi" w:eastAsiaTheme="minorEastAsia" w:hAnsiTheme="minorHAnsi"/>
            <w:sz w:val="22"/>
          </w:rPr>
          <w:tab/>
        </w:r>
        <w:r w:rsidR="00085003" w:rsidRPr="00C300A7">
          <w:rPr>
            <w:rStyle w:val="Hyperlink"/>
          </w:rPr>
          <w:t>Bellevue Farms North Take-out and Flume</w:t>
        </w:r>
        <w:r w:rsidR="00085003">
          <w:rPr>
            <w:webHidden/>
          </w:rPr>
          <w:tab/>
        </w:r>
        <w:r w:rsidR="00085003">
          <w:rPr>
            <w:webHidden/>
          </w:rPr>
          <w:fldChar w:fldCharType="begin"/>
        </w:r>
        <w:r w:rsidR="00085003">
          <w:rPr>
            <w:webHidden/>
          </w:rPr>
          <w:instrText xml:space="preserve"> PAGEREF _Toc110952414 \h </w:instrText>
        </w:r>
        <w:r w:rsidR="00085003">
          <w:rPr>
            <w:webHidden/>
          </w:rPr>
        </w:r>
        <w:r w:rsidR="00085003">
          <w:rPr>
            <w:webHidden/>
          </w:rPr>
          <w:fldChar w:fldCharType="separate"/>
        </w:r>
        <w:r w:rsidR="00085003">
          <w:rPr>
            <w:webHidden/>
          </w:rPr>
          <w:t>11</w:t>
        </w:r>
        <w:r w:rsidR="00085003">
          <w:rPr>
            <w:webHidden/>
          </w:rPr>
          <w:fldChar w:fldCharType="end"/>
        </w:r>
      </w:hyperlink>
    </w:p>
    <w:p w14:paraId="5CBAC219" w14:textId="02A516C2" w:rsidR="00085003" w:rsidRDefault="007F45B3">
      <w:pPr>
        <w:pStyle w:val="TOC3"/>
        <w:rPr>
          <w:rFonts w:asciiTheme="minorHAnsi" w:eastAsiaTheme="minorEastAsia" w:hAnsiTheme="minorHAnsi"/>
          <w:sz w:val="22"/>
        </w:rPr>
      </w:pPr>
      <w:hyperlink w:anchor="_Toc110952415" w:history="1">
        <w:r w:rsidR="00085003" w:rsidRPr="00C300A7">
          <w:rPr>
            <w:rStyle w:val="Hyperlink"/>
          </w:rPr>
          <w:t>3.1.12</w:t>
        </w:r>
        <w:r w:rsidR="00085003">
          <w:rPr>
            <w:rFonts w:asciiTheme="minorHAnsi" w:eastAsiaTheme="minorEastAsia" w:hAnsiTheme="minorHAnsi"/>
            <w:sz w:val="22"/>
          </w:rPr>
          <w:tab/>
        </w:r>
        <w:r w:rsidR="00085003" w:rsidRPr="00C300A7">
          <w:rPr>
            <w:rStyle w:val="Hyperlink"/>
          </w:rPr>
          <w:t>Bellevue Farms Drop</w:t>
        </w:r>
        <w:r w:rsidR="00085003">
          <w:rPr>
            <w:webHidden/>
          </w:rPr>
          <w:tab/>
        </w:r>
        <w:r w:rsidR="00085003">
          <w:rPr>
            <w:webHidden/>
          </w:rPr>
          <w:fldChar w:fldCharType="begin"/>
        </w:r>
        <w:r w:rsidR="00085003">
          <w:rPr>
            <w:webHidden/>
          </w:rPr>
          <w:instrText xml:space="preserve"> PAGEREF _Toc110952415 \h </w:instrText>
        </w:r>
        <w:r w:rsidR="00085003">
          <w:rPr>
            <w:webHidden/>
          </w:rPr>
        </w:r>
        <w:r w:rsidR="00085003">
          <w:rPr>
            <w:webHidden/>
          </w:rPr>
          <w:fldChar w:fldCharType="separate"/>
        </w:r>
        <w:r w:rsidR="00085003">
          <w:rPr>
            <w:webHidden/>
          </w:rPr>
          <w:t>11</w:t>
        </w:r>
        <w:r w:rsidR="00085003">
          <w:rPr>
            <w:webHidden/>
          </w:rPr>
          <w:fldChar w:fldCharType="end"/>
        </w:r>
      </w:hyperlink>
    </w:p>
    <w:p w14:paraId="03B52296" w14:textId="759BDE45" w:rsidR="00085003" w:rsidRDefault="007F45B3">
      <w:pPr>
        <w:pStyle w:val="TOC3"/>
        <w:rPr>
          <w:rFonts w:asciiTheme="minorHAnsi" w:eastAsiaTheme="minorEastAsia" w:hAnsiTheme="minorHAnsi"/>
          <w:sz w:val="22"/>
        </w:rPr>
      </w:pPr>
      <w:hyperlink w:anchor="_Toc110952416" w:history="1">
        <w:r w:rsidR="00085003" w:rsidRPr="00C300A7">
          <w:rPr>
            <w:rStyle w:val="Hyperlink"/>
          </w:rPr>
          <w:t>3.1.13</w:t>
        </w:r>
        <w:r w:rsidR="00085003">
          <w:rPr>
            <w:rFonts w:asciiTheme="minorHAnsi" w:eastAsiaTheme="minorEastAsia" w:hAnsiTheme="minorHAnsi"/>
            <w:sz w:val="22"/>
          </w:rPr>
          <w:tab/>
        </w:r>
        <w:r w:rsidR="00085003" w:rsidRPr="00C300A7">
          <w:rPr>
            <w:rStyle w:val="Hyperlink"/>
          </w:rPr>
          <w:t>Lack of Services</w:t>
        </w:r>
        <w:r w:rsidR="00085003">
          <w:rPr>
            <w:webHidden/>
          </w:rPr>
          <w:tab/>
        </w:r>
        <w:r w:rsidR="00085003">
          <w:rPr>
            <w:webHidden/>
          </w:rPr>
          <w:fldChar w:fldCharType="begin"/>
        </w:r>
        <w:r w:rsidR="00085003">
          <w:rPr>
            <w:webHidden/>
          </w:rPr>
          <w:instrText xml:space="preserve"> PAGEREF _Toc110952416 \h </w:instrText>
        </w:r>
        <w:r w:rsidR="00085003">
          <w:rPr>
            <w:webHidden/>
          </w:rPr>
        </w:r>
        <w:r w:rsidR="00085003">
          <w:rPr>
            <w:webHidden/>
          </w:rPr>
          <w:fldChar w:fldCharType="separate"/>
        </w:r>
        <w:r w:rsidR="00085003">
          <w:rPr>
            <w:webHidden/>
          </w:rPr>
          <w:t>11</w:t>
        </w:r>
        <w:r w:rsidR="00085003">
          <w:rPr>
            <w:webHidden/>
          </w:rPr>
          <w:fldChar w:fldCharType="end"/>
        </w:r>
      </w:hyperlink>
    </w:p>
    <w:p w14:paraId="56FC7E60" w14:textId="1E82B60B" w:rsidR="00085003" w:rsidRDefault="007F45B3">
      <w:pPr>
        <w:pStyle w:val="TOC3"/>
        <w:rPr>
          <w:rFonts w:asciiTheme="minorHAnsi" w:eastAsiaTheme="minorEastAsia" w:hAnsiTheme="minorHAnsi"/>
          <w:sz w:val="22"/>
        </w:rPr>
      </w:pPr>
      <w:hyperlink w:anchor="_Toc110952417" w:history="1">
        <w:r w:rsidR="00085003" w:rsidRPr="00C300A7">
          <w:rPr>
            <w:rStyle w:val="Hyperlink"/>
          </w:rPr>
          <w:t>3.1.14</w:t>
        </w:r>
        <w:r w:rsidR="00085003">
          <w:rPr>
            <w:rFonts w:asciiTheme="minorHAnsi" w:eastAsiaTheme="minorEastAsia" w:hAnsiTheme="minorHAnsi"/>
            <w:sz w:val="22"/>
          </w:rPr>
          <w:tab/>
        </w:r>
        <w:r w:rsidR="00085003" w:rsidRPr="00C300A7">
          <w:rPr>
            <w:rStyle w:val="Hyperlink"/>
          </w:rPr>
          <w:t>Right of Way</w:t>
        </w:r>
        <w:r w:rsidR="00085003">
          <w:rPr>
            <w:webHidden/>
          </w:rPr>
          <w:tab/>
        </w:r>
        <w:r w:rsidR="00085003">
          <w:rPr>
            <w:webHidden/>
          </w:rPr>
          <w:fldChar w:fldCharType="begin"/>
        </w:r>
        <w:r w:rsidR="00085003">
          <w:rPr>
            <w:webHidden/>
          </w:rPr>
          <w:instrText xml:space="preserve"> PAGEREF _Toc110952417 \h </w:instrText>
        </w:r>
        <w:r w:rsidR="00085003">
          <w:rPr>
            <w:webHidden/>
          </w:rPr>
        </w:r>
        <w:r w:rsidR="00085003">
          <w:rPr>
            <w:webHidden/>
          </w:rPr>
          <w:fldChar w:fldCharType="separate"/>
        </w:r>
        <w:r w:rsidR="00085003">
          <w:rPr>
            <w:webHidden/>
          </w:rPr>
          <w:t>11</w:t>
        </w:r>
        <w:r w:rsidR="00085003">
          <w:rPr>
            <w:webHidden/>
          </w:rPr>
          <w:fldChar w:fldCharType="end"/>
        </w:r>
      </w:hyperlink>
    </w:p>
    <w:p w14:paraId="2F891752" w14:textId="1556E671" w:rsidR="00085003" w:rsidRDefault="007F45B3">
      <w:pPr>
        <w:pStyle w:val="TOC3"/>
        <w:rPr>
          <w:rFonts w:asciiTheme="minorHAnsi" w:eastAsiaTheme="minorEastAsia" w:hAnsiTheme="minorHAnsi"/>
          <w:sz w:val="22"/>
        </w:rPr>
      </w:pPr>
      <w:hyperlink w:anchor="_Toc110952418" w:history="1">
        <w:r w:rsidR="00085003" w:rsidRPr="00C300A7">
          <w:rPr>
            <w:rStyle w:val="Hyperlink"/>
          </w:rPr>
          <w:t>3.1.15</w:t>
        </w:r>
        <w:r w:rsidR="00085003">
          <w:rPr>
            <w:rFonts w:asciiTheme="minorHAnsi" w:eastAsiaTheme="minorEastAsia" w:hAnsiTheme="minorHAnsi"/>
            <w:sz w:val="22"/>
          </w:rPr>
          <w:tab/>
        </w:r>
        <w:r w:rsidR="00085003" w:rsidRPr="00C300A7">
          <w:rPr>
            <w:rStyle w:val="Hyperlink"/>
          </w:rPr>
          <w:t>Flow Monitoring and Controls</w:t>
        </w:r>
        <w:r w:rsidR="00085003">
          <w:rPr>
            <w:webHidden/>
          </w:rPr>
          <w:tab/>
        </w:r>
        <w:r w:rsidR="00085003">
          <w:rPr>
            <w:webHidden/>
          </w:rPr>
          <w:fldChar w:fldCharType="begin"/>
        </w:r>
        <w:r w:rsidR="00085003">
          <w:rPr>
            <w:webHidden/>
          </w:rPr>
          <w:instrText xml:space="preserve"> PAGEREF _Toc110952418 \h </w:instrText>
        </w:r>
        <w:r w:rsidR="00085003">
          <w:rPr>
            <w:webHidden/>
          </w:rPr>
        </w:r>
        <w:r w:rsidR="00085003">
          <w:rPr>
            <w:webHidden/>
          </w:rPr>
          <w:fldChar w:fldCharType="separate"/>
        </w:r>
        <w:r w:rsidR="00085003">
          <w:rPr>
            <w:webHidden/>
          </w:rPr>
          <w:t>11</w:t>
        </w:r>
        <w:r w:rsidR="00085003">
          <w:rPr>
            <w:webHidden/>
          </w:rPr>
          <w:fldChar w:fldCharType="end"/>
        </w:r>
      </w:hyperlink>
    </w:p>
    <w:p w14:paraId="39507497" w14:textId="758CA05D" w:rsidR="00085003" w:rsidRDefault="007F45B3">
      <w:pPr>
        <w:pStyle w:val="TOC3"/>
        <w:rPr>
          <w:rFonts w:asciiTheme="minorHAnsi" w:eastAsiaTheme="minorEastAsia" w:hAnsiTheme="minorHAnsi"/>
          <w:sz w:val="22"/>
        </w:rPr>
      </w:pPr>
      <w:hyperlink w:anchor="_Toc110952419" w:history="1">
        <w:r w:rsidR="00085003" w:rsidRPr="00C300A7">
          <w:rPr>
            <w:rStyle w:val="Hyperlink"/>
          </w:rPr>
          <w:t>3.1.16</w:t>
        </w:r>
        <w:r w:rsidR="00085003">
          <w:rPr>
            <w:rFonts w:asciiTheme="minorHAnsi" w:eastAsiaTheme="minorEastAsia" w:hAnsiTheme="minorHAnsi"/>
            <w:sz w:val="22"/>
          </w:rPr>
          <w:tab/>
        </w:r>
        <w:r w:rsidR="00085003" w:rsidRPr="00C300A7">
          <w:rPr>
            <w:rStyle w:val="Hyperlink"/>
          </w:rPr>
          <w:t>Asset Georeferencing</w:t>
        </w:r>
        <w:r w:rsidR="00085003">
          <w:rPr>
            <w:webHidden/>
          </w:rPr>
          <w:tab/>
        </w:r>
        <w:r w:rsidR="00085003">
          <w:rPr>
            <w:webHidden/>
          </w:rPr>
          <w:fldChar w:fldCharType="begin"/>
        </w:r>
        <w:r w:rsidR="00085003">
          <w:rPr>
            <w:webHidden/>
          </w:rPr>
          <w:instrText xml:space="preserve"> PAGEREF _Toc110952419 \h </w:instrText>
        </w:r>
        <w:r w:rsidR="00085003">
          <w:rPr>
            <w:webHidden/>
          </w:rPr>
        </w:r>
        <w:r w:rsidR="00085003">
          <w:rPr>
            <w:webHidden/>
          </w:rPr>
          <w:fldChar w:fldCharType="separate"/>
        </w:r>
        <w:r w:rsidR="00085003">
          <w:rPr>
            <w:webHidden/>
          </w:rPr>
          <w:t>11</w:t>
        </w:r>
        <w:r w:rsidR="00085003">
          <w:rPr>
            <w:webHidden/>
          </w:rPr>
          <w:fldChar w:fldCharType="end"/>
        </w:r>
      </w:hyperlink>
    </w:p>
    <w:p w14:paraId="5E95897D" w14:textId="76E88B35" w:rsidR="00085003" w:rsidRDefault="007F45B3">
      <w:pPr>
        <w:pStyle w:val="TOC3"/>
        <w:rPr>
          <w:rFonts w:asciiTheme="minorHAnsi" w:eastAsiaTheme="minorEastAsia" w:hAnsiTheme="minorHAnsi"/>
          <w:sz w:val="22"/>
        </w:rPr>
      </w:pPr>
      <w:hyperlink w:anchor="_Toc110952420" w:history="1">
        <w:r w:rsidR="00085003" w:rsidRPr="00C300A7">
          <w:rPr>
            <w:rStyle w:val="Hyperlink"/>
          </w:rPr>
          <w:t>3.1.17</w:t>
        </w:r>
        <w:r w:rsidR="00085003">
          <w:rPr>
            <w:rFonts w:asciiTheme="minorHAnsi" w:eastAsiaTheme="minorEastAsia" w:hAnsiTheme="minorHAnsi"/>
            <w:sz w:val="22"/>
          </w:rPr>
          <w:tab/>
        </w:r>
        <w:r w:rsidR="00085003" w:rsidRPr="00C300A7">
          <w:rPr>
            <w:rStyle w:val="Hyperlink"/>
          </w:rPr>
          <w:t>Bypass Canal</w:t>
        </w:r>
        <w:r w:rsidR="00085003">
          <w:rPr>
            <w:webHidden/>
          </w:rPr>
          <w:tab/>
        </w:r>
        <w:r w:rsidR="00085003">
          <w:rPr>
            <w:webHidden/>
          </w:rPr>
          <w:fldChar w:fldCharType="begin"/>
        </w:r>
        <w:r w:rsidR="00085003">
          <w:rPr>
            <w:webHidden/>
          </w:rPr>
          <w:instrText xml:space="preserve"> PAGEREF _Toc110952420 \h </w:instrText>
        </w:r>
        <w:r w:rsidR="00085003">
          <w:rPr>
            <w:webHidden/>
          </w:rPr>
        </w:r>
        <w:r w:rsidR="00085003">
          <w:rPr>
            <w:webHidden/>
          </w:rPr>
          <w:fldChar w:fldCharType="separate"/>
        </w:r>
        <w:r w:rsidR="00085003">
          <w:rPr>
            <w:webHidden/>
          </w:rPr>
          <w:t>12</w:t>
        </w:r>
        <w:r w:rsidR="00085003">
          <w:rPr>
            <w:webHidden/>
          </w:rPr>
          <w:fldChar w:fldCharType="end"/>
        </w:r>
      </w:hyperlink>
    </w:p>
    <w:p w14:paraId="29C868F0" w14:textId="3F46B1C8" w:rsidR="00085003" w:rsidRDefault="007F45B3">
      <w:pPr>
        <w:pStyle w:val="TOC1"/>
        <w:rPr>
          <w:rFonts w:asciiTheme="minorHAnsi" w:eastAsiaTheme="minorEastAsia" w:hAnsiTheme="minorHAnsi"/>
          <w:b w:val="0"/>
          <w:bCs w:val="0"/>
        </w:rPr>
      </w:pPr>
      <w:hyperlink w:anchor="_Toc110952421" w:history="1">
        <w:r w:rsidR="00085003" w:rsidRPr="00C300A7">
          <w:rPr>
            <w:rStyle w:val="Hyperlink"/>
          </w:rPr>
          <w:t>4</w:t>
        </w:r>
        <w:r w:rsidR="00085003">
          <w:rPr>
            <w:rFonts w:asciiTheme="minorHAnsi" w:eastAsiaTheme="minorEastAsia" w:hAnsiTheme="minorHAnsi"/>
            <w:b w:val="0"/>
            <w:bCs w:val="0"/>
          </w:rPr>
          <w:tab/>
        </w:r>
        <w:r w:rsidR="00085003" w:rsidRPr="00C300A7">
          <w:rPr>
            <w:rStyle w:val="Hyperlink"/>
          </w:rPr>
          <w:t>System Improvements</w:t>
        </w:r>
        <w:r w:rsidR="00085003">
          <w:rPr>
            <w:webHidden/>
          </w:rPr>
          <w:tab/>
        </w:r>
        <w:r w:rsidR="00085003">
          <w:rPr>
            <w:webHidden/>
          </w:rPr>
          <w:fldChar w:fldCharType="begin"/>
        </w:r>
        <w:r w:rsidR="00085003">
          <w:rPr>
            <w:webHidden/>
          </w:rPr>
          <w:instrText xml:space="preserve"> PAGEREF _Toc110952421 \h </w:instrText>
        </w:r>
        <w:r w:rsidR="00085003">
          <w:rPr>
            <w:webHidden/>
          </w:rPr>
        </w:r>
        <w:r w:rsidR="00085003">
          <w:rPr>
            <w:webHidden/>
          </w:rPr>
          <w:fldChar w:fldCharType="separate"/>
        </w:r>
        <w:r w:rsidR="00085003">
          <w:rPr>
            <w:webHidden/>
          </w:rPr>
          <w:t>13</w:t>
        </w:r>
        <w:r w:rsidR="00085003">
          <w:rPr>
            <w:webHidden/>
          </w:rPr>
          <w:fldChar w:fldCharType="end"/>
        </w:r>
      </w:hyperlink>
    </w:p>
    <w:p w14:paraId="086E8194" w14:textId="3398231D" w:rsidR="00085003" w:rsidRDefault="007F45B3">
      <w:pPr>
        <w:pStyle w:val="TOC2"/>
        <w:rPr>
          <w:rFonts w:asciiTheme="minorHAnsi" w:eastAsiaTheme="minorEastAsia" w:hAnsiTheme="minorHAnsi"/>
          <w:noProof/>
          <w:sz w:val="22"/>
        </w:rPr>
      </w:pPr>
      <w:hyperlink w:anchor="_Toc110952422" w:history="1">
        <w:r w:rsidR="00085003" w:rsidRPr="00C300A7">
          <w:rPr>
            <w:rStyle w:val="Hyperlink"/>
            <w:noProof/>
          </w:rPr>
          <w:t>4.1</w:t>
        </w:r>
        <w:r w:rsidR="00085003">
          <w:rPr>
            <w:rFonts w:asciiTheme="minorHAnsi" w:eastAsiaTheme="minorEastAsia" w:hAnsiTheme="minorHAnsi"/>
            <w:noProof/>
            <w:sz w:val="22"/>
          </w:rPr>
          <w:tab/>
        </w:r>
        <w:r w:rsidR="00085003" w:rsidRPr="00C300A7">
          <w:rPr>
            <w:rStyle w:val="Hyperlink"/>
            <w:noProof/>
          </w:rPr>
          <w:t>Deficiency Upgrades</w:t>
        </w:r>
        <w:r w:rsidR="00085003">
          <w:rPr>
            <w:noProof/>
            <w:webHidden/>
          </w:rPr>
          <w:tab/>
        </w:r>
        <w:r w:rsidR="00085003">
          <w:rPr>
            <w:noProof/>
            <w:webHidden/>
          </w:rPr>
          <w:fldChar w:fldCharType="begin"/>
        </w:r>
        <w:r w:rsidR="00085003">
          <w:rPr>
            <w:noProof/>
            <w:webHidden/>
          </w:rPr>
          <w:instrText xml:space="preserve"> PAGEREF _Toc110952422 \h </w:instrText>
        </w:r>
        <w:r w:rsidR="00085003">
          <w:rPr>
            <w:noProof/>
            <w:webHidden/>
          </w:rPr>
        </w:r>
        <w:r w:rsidR="00085003">
          <w:rPr>
            <w:noProof/>
            <w:webHidden/>
          </w:rPr>
          <w:fldChar w:fldCharType="separate"/>
        </w:r>
        <w:r w:rsidR="00085003">
          <w:rPr>
            <w:noProof/>
            <w:webHidden/>
          </w:rPr>
          <w:t>13</w:t>
        </w:r>
        <w:r w:rsidR="00085003">
          <w:rPr>
            <w:noProof/>
            <w:webHidden/>
          </w:rPr>
          <w:fldChar w:fldCharType="end"/>
        </w:r>
      </w:hyperlink>
    </w:p>
    <w:p w14:paraId="126DBBB2" w14:textId="74F83044" w:rsidR="00085003" w:rsidRDefault="007F45B3">
      <w:pPr>
        <w:pStyle w:val="TOC3"/>
        <w:rPr>
          <w:rFonts w:asciiTheme="minorHAnsi" w:eastAsiaTheme="minorEastAsia" w:hAnsiTheme="minorHAnsi"/>
          <w:sz w:val="22"/>
        </w:rPr>
      </w:pPr>
      <w:hyperlink w:anchor="_Toc110952423" w:history="1">
        <w:r w:rsidR="00085003" w:rsidRPr="00C300A7">
          <w:rPr>
            <w:rStyle w:val="Hyperlink"/>
          </w:rPr>
          <w:t>4.1.1</w:t>
        </w:r>
        <w:r w:rsidR="00085003">
          <w:rPr>
            <w:rFonts w:asciiTheme="minorHAnsi" w:eastAsiaTheme="minorEastAsia" w:hAnsiTheme="minorHAnsi"/>
            <w:sz w:val="22"/>
          </w:rPr>
          <w:tab/>
        </w:r>
        <w:r w:rsidR="00085003" w:rsidRPr="00C300A7">
          <w:rPr>
            <w:rStyle w:val="Hyperlink"/>
          </w:rPr>
          <w:t>Low Head Dam Repair</w:t>
        </w:r>
        <w:r w:rsidR="00085003">
          <w:rPr>
            <w:webHidden/>
          </w:rPr>
          <w:tab/>
        </w:r>
        <w:r w:rsidR="00085003">
          <w:rPr>
            <w:webHidden/>
          </w:rPr>
          <w:fldChar w:fldCharType="begin"/>
        </w:r>
        <w:r w:rsidR="00085003">
          <w:rPr>
            <w:webHidden/>
          </w:rPr>
          <w:instrText xml:space="preserve"> PAGEREF _Toc110952423 \h </w:instrText>
        </w:r>
        <w:r w:rsidR="00085003">
          <w:rPr>
            <w:webHidden/>
          </w:rPr>
        </w:r>
        <w:r w:rsidR="00085003">
          <w:rPr>
            <w:webHidden/>
          </w:rPr>
          <w:fldChar w:fldCharType="separate"/>
        </w:r>
        <w:r w:rsidR="00085003">
          <w:rPr>
            <w:webHidden/>
          </w:rPr>
          <w:t>13</w:t>
        </w:r>
        <w:r w:rsidR="00085003">
          <w:rPr>
            <w:webHidden/>
          </w:rPr>
          <w:fldChar w:fldCharType="end"/>
        </w:r>
      </w:hyperlink>
    </w:p>
    <w:p w14:paraId="16C66698" w14:textId="746478A7" w:rsidR="00085003" w:rsidRDefault="007F45B3">
      <w:pPr>
        <w:pStyle w:val="TOC3"/>
        <w:rPr>
          <w:rFonts w:asciiTheme="minorHAnsi" w:eastAsiaTheme="minorEastAsia" w:hAnsiTheme="minorHAnsi"/>
          <w:sz w:val="22"/>
        </w:rPr>
      </w:pPr>
      <w:hyperlink w:anchor="_Toc110952424" w:history="1">
        <w:r w:rsidR="00085003" w:rsidRPr="00C300A7">
          <w:rPr>
            <w:rStyle w:val="Hyperlink"/>
          </w:rPr>
          <w:t>4.1.2</w:t>
        </w:r>
        <w:r w:rsidR="00085003">
          <w:rPr>
            <w:rFonts w:asciiTheme="minorHAnsi" w:eastAsiaTheme="minorEastAsia" w:hAnsiTheme="minorHAnsi"/>
            <w:sz w:val="22"/>
          </w:rPr>
          <w:tab/>
        </w:r>
        <w:r w:rsidR="00085003" w:rsidRPr="00C300A7">
          <w:rPr>
            <w:rStyle w:val="Hyperlink"/>
          </w:rPr>
          <w:t>Earth Diversion Stabilization</w:t>
        </w:r>
        <w:r w:rsidR="00085003">
          <w:rPr>
            <w:webHidden/>
          </w:rPr>
          <w:tab/>
        </w:r>
        <w:r w:rsidR="00085003">
          <w:rPr>
            <w:webHidden/>
          </w:rPr>
          <w:fldChar w:fldCharType="begin"/>
        </w:r>
        <w:r w:rsidR="00085003">
          <w:rPr>
            <w:webHidden/>
          </w:rPr>
          <w:instrText xml:space="preserve"> PAGEREF _Toc110952424 \h </w:instrText>
        </w:r>
        <w:r w:rsidR="00085003">
          <w:rPr>
            <w:webHidden/>
          </w:rPr>
        </w:r>
        <w:r w:rsidR="00085003">
          <w:rPr>
            <w:webHidden/>
          </w:rPr>
          <w:fldChar w:fldCharType="separate"/>
        </w:r>
        <w:r w:rsidR="00085003">
          <w:rPr>
            <w:webHidden/>
          </w:rPr>
          <w:t>13</w:t>
        </w:r>
        <w:r w:rsidR="00085003">
          <w:rPr>
            <w:webHidden/>
          </w:rPr>
          <w:fldChar w:fldCharType="end"/>
        </w:r>
      </w:hyperlink>
    </w:p>
    <w:p w14:paraId="545AA145" w14:textId="12D82028" w:rsidR="00085003" w:rsidRDefault="007F45B3">
      <w:pPr>
        <w:pStyle w:val="TOC3"/>
        <w:rPr>
          <w:rFonts w:asciiTheme="minorHAnsi" w:eastAsiaTheme="minorEastAsia" w:hAnsiTheme="minorHAnsi"/>
          <w:sz w:val="22"/>
        </w:rPr>
      </w:pPr>
      <w:hyperlink w:anchor="_Toc110952425" w:history="1">
        <w:r w:rsidR="00085003" w:rsidRPr="00C300A7">
          <w:rPr>
            <w:rStyle w:val="Hyperlink"/>
          </w:rPr>
          <w:t>4.1.3</w:t>
        </w:r>
        <w:r w:rsidR="00085003">
          <w:rPr>
            <w:rFonts w:asciiTheme="minorHAnsi" w:eastAsiaTheme="minorEastAsia" w:hAnsiTheme="minorHAnsi"/>
            <w:sz w:val="22"/>
          </w:rPr>
          <w:tab/>
        </w:r>
        <w:r w:rsidR="00085003" w:rsidRPr="00C300A7">
          <w:rPr>
            <w:rStyle w:val="Hyperlink"/>
          </w:rPr>
          <w:t>Bypass Canal Loss Mitigation</w:t>
        </w:r>
        <w:r w:rsidR="00085003">
          <w:rPr>
            <w:webHidden/>
          </w:rPr>
          <w:tab/>
        </w:r>
        <w:r w:rsidR="00085003">
          <w:rPr>
            <w:webHidden/>
          </w:rPr>
          <w:fldChar w:fldCharType="begin"/>
        </w:r>
        <w:r w:rsidR="00085003">
          <w:rPr>
            <w:webHidden/>
          </w:rPr>
          <w:instrText xml:space="preserve"> PAGEREF _Toc110952425 \h </w:instrText>
        </w:r>
        <w:r w:rsidR="00085003">
          <w:rPr>
            <w:webHidden/>
          </w:rPr>
        </w:r>
        <w:r w:rsidR="00085003">
          <w:rPr>
            <w:webHidden/>
          </w:rPr>
          <w:fldChar w:fldCharType="separate"/>
        </w:r>
        <w:r w:rsidR="00085003">
          <w:rPr>
            <w:webHidden/>
          </w:rPr>
          <w:t>13</w:t>
        </w:r>
        <w:r w:rsidR="00085003">
          <w:rPr>
            <w:webHidden/>
          </w:rPr>
          <w:fldChar w:fldCharType="end"/>
        </w:r>
      </w:hyperlink>
    </w:p>
    <w:p w14:paraId="33E9BBEB" w14:textId="159C8605" w:rsidR="00085003" w:rsidRDefault="007F45B3">
      <w:pPr>
        <w:pStyle w:val="TOC3"/>
        <w:rPr>
          <w:rFonts w:asciiTheme="minorHAnsi" w:eastAsiaTheme="minorEastAsia" w:hAnsiTheme="minorHAnsi"/>
          <w:sz w:val="22"/>
        </w:rPr>
      </w:pPr>
      <w:hyperlink w:anchor="_Toc110952426" w:history="1">
        <w:r w:rsidR="00085003" w:rsidRPr="00C300A7">
          <w:rPr>
            <w:rStyle w:val="Hyperlink"/>
          </w:rPr>
          <w:t>4.1.4</w:t>
        </w:r>
        <w:r w:rsidR="00085003">
          <w:rPr>
            <w:rFonts w:asciiTheme="minorHAnsi" w:eastAsiaTheme="minorEastAsia" w:hAnsiTheme="minorHAnsi"/>
            <w:sz w:val="22"/>
          </w:rPr>
          <w:tab/>
        </w:r>
        <w:r w:rsidR="00085003" w:rsidRPr="00C300A7">
          <w:rPr>
            <w:rStyle w:val="Hyperlink"/>
          </w:rPr>
          <w:t>Late Season Senior water delivery at end of Kingsbury Lateral East and East Lateral</w:t>
        </w:r>
        <w:r w:rsidR="00085003">
          <w:rPr>
            <w:webHidden/>
          </w:rPr>
          <w:tab/>
        </w:r>
        <w:r w:rsidR="00085003">
          <w:rPr>
            <w:webHidden/>
          </w:rPr>
          <w:fldChar w:fldCharType="begin"/>
        </w:r>
        <w:r w:rsidR="00085003">
          <w:rPr>
            <w:webHidden/>
          </w:rPr>
          <w:instrText xml:space="preserve"> PAGEREF _Toc110952426 \h </w:instrText>
        </w:r>
        <w:r w:rsidR="00085003">
          <w:rPr>
            <w:webHidden/>
          </w:rPr>
        </w:r>
        <w:r w:rsidR="00085003">
          <w:rPr>
            <w:webHidden/>
          </w:rPr>
          <w:fldChar w:fldCharType="separate"/>
        </w:r>
        <w:r w:rsidR="00085003">
          <w:rPr>
            <w:webHidden/>
          </w:rPr>
          <w:t>14</w:t>
        </w:r>
        <w:r w:rsidR="00085003">
          <w:rPr>
            <w:webHidden/>
          </w:rPr>
          <w:fldChar w:fldCharType="end"/>
        </w:r>
      </w:hyperlink>
    </w:p>
    <w:p w14:paraId="28DAF6C5" w14:textId="68DE8F05" w:rsidR="00085003" w:rsidRDefault="007F45B3">
      <w:pPr>
        <w:pStyle w:val="TOC3"/>
        <w:rPr>
          <w:rFonts w:asciiTheme="minorHAnsi" w:eastAsiaTheme="minorEastAsia" w:hAnsiTheme="minorHAnsi"/>
          <w:sz w:val="22"/>
        </w:rPr>
      </w:pPr>
      <w:hyperlink w:anchor="_Toc110952427" w:history="1">
        <w:r w:rsidR="00085003" w:rsidRPr="00C300A7">
          <w:rPr>
            <w:rStyle w:val="Hyperlink"/>
          </w:rPr>
          <w:t>4.1.5</w:t>
        </w:r>
        <w:r w:rsidR="00085003">
          <w:rPr>
            <w:rFonts w:asciiTheme="minorHAnsi" w:eastAsiaTheme="minorEastAsia" w:hAnsiTheme="minorHAnsi"/>
            <w:sz w:val="22"/>
          </w:rPr>
          <w:tab/>
        </w:r>
        <w:r w:rsidR="00085003" w:rsidRPr="00C300A7">
          <w:rPr>
            <w:rStyle w:val="Hyperlink"/>
          </w:rPr>
          <w:t>Walker Bench Lateral Elimination</w:t>
        </w:r>
        <w:r w:rsidR="00085003">
          <w:rPr>
            <w:webHidden/>
          </w:rPr>
          <w:tab/>
        </w:r>
        <w:r w:rsidR="00085003">
          <w:rPr>
            <w:webHidden/>
          </w:rPr>
          <w:fldChar w:fldCharType="begin"/>
        </w:r>
        <w:r w:rsidR="00085003">
          <w:rPr>
            <w:webHidden/>
          </w:rPr>
          <w:instrText xml:space="preserve"> PAGEREF _Toc110952427 \h </w:instrText>
        </w:r>
        <w:r w:rsidR="00085003">
          <w:rPr>
            <w:webHidden/>
          </w:rPr>
        </w:r>
        <w:r w:rsidR="00085003">
          <w:rPr>
            <w:webHidden/>
          </w:rPr>
          <w:fldChar w:fldCharType="separate"/>
        </w:r>
        <w:r w:rsidR="00085003">
          <w:rPr>
            <w:webHidden/>
          </w:rPr>
          <w:t>14</w:t>
        </w:r>
        <w:r w:rsidR="00085003">
          <w:rPr>
            <w:webHidden/>
          </w:rPr>
          <w:fldChar w:fldCharType="end"/>
        </w:r>
      </w:hyperlink>
    </w:p>
    <w:p w14:paraId="7339B995" w14:textId="713B4B2C" w:rsidR="00085003" w:rsidRDefault="007F45B3">
      <w:pPr>
        <w:pStyle w:val="TOC3"/>
        <w:rPr>
          <w:rFonts w:asciiTheme="minorHAnsi" w:eastAsiaTheme="minorEastAsia" w:hAnsiTheme="minorHAnsi"/>
          <w:sz w:val="22"/>
        </w:rPr>
      </w:pPr>
      <w:hyperlink w:anchor="_Toc110952428" w:history="1">
        <w:r w:rsidR="00085003" w:rsidRPr="00C300A7">
          <w:rPr>
            <w:rStyle w:val="Hyperlink"/>
          </w:rPr>
          <w:t>4.1.6</w:t>
        </w:r>
        <w:r w:rsidR="00085003">
          <w:rPr>
            <w:rFonts w:asciiTheme="minorHAnsi" w:eastAsiaTheme="minorEastAsia" w:hAnsiTheme="minorHAnsi"/>
            <w:sz w:val="22"/>
          </w:rPr>
          <w:tab/>
        </w:r>
        <w:r w:rsidR="00085003" w:rsidRPr="00C300A7">
          <w:rPr>
            <w:rStyle w:val="Hyperlink"/>
          </w:rPr>
          <w:t>Center Lateral Loss Mitigation</w:t>
        </w:r>
        <w:r w:rsidR="00085003">
          <w:rPr>
            <w:webHidden/>
          </w:rPr>
          <w:tab/>
        </w:r>
        <w:r w:rsidR="00085003">
          <w:rPr>
            <w:webHidden/>
          </w:rPr>
          <w:fldChar w:fldCharType="begin"/>
        </w:r>
        <w:r w:rsidR="00085003">
          <w:rPr>
            <w:webHidden/>
          </w:rPr>
          <w:instrText xml:space="preserve"> PAGEREF _Toc110952428 \h </w:instrText>
        </w:r>
        <w:r w:rsidR="00085003">
          <w:rPr>
            <w:webHidden/>
          </w:rPr>
        </w:r>
        <w:r w:rsidR="00085003">
          <w:rPr>
            <w:webHidden/>
          </w:rPr>
          <w:fldChar w:fldCharType="separate"/>
        </w:r>
        <w:r w:rsidR="00085003">
          <w:rPr>
            <w:webHidden/>
          </w:rPr>
          <w:t>14</w:t>
        </w:r>
        <w:r w:rsidR="00085003">
          <w:rPr>
            <w:webHidden/>
          </w:rPr>
          <w:fldChar w:fldCharType="end"/>
        </w:r>
      </w:hyperlink>
    </w:p>
    <w:p w14:paraId="0891770D" w14:textId="2341C7F9" w:rsidR="00085003" w:rsidRDefault="007F45B3">
      <w:pPr>
        <w:pStyle w:val="TOC3"/>
        <w:rPr>
          <w:rFonts w:asciiTheme="minorHAnsi" w:eastAsiaTheme="minorEastAsia" w:hAnsiTheme="minorHAnsi"/>
          <w:sz w:val="22"/>
        </w:rPr>
      </w:pPr>
      <w:hyperlink w:anchor="_Toc110952429" w:history="1">
        <w:r w:rsidR="00085003" w:rsidRPr="00C300A7">
          <w:rPr>
            <w:rStyle w:val="Hyperlink"/>
          </w:rPr>
          <w:t>4.1.7</w:t>
        </w:r>
        <w:r w:rsidR="00085003">
          <w:rPr>
            <w:rFonts w:asciiTheme="minorHAnsi" w:eastAsiaTheme="minorEastAsia" w:hAnsiTheme="minorHAnsi"/>
            <w:sz w:val="22"/>
          </w:rPr>
          <w:tab/>
        </w:r>
        <w:r w:rsidR="00085003" w:rsidRPr="00C300A7">
          <w:rPr>
            <w:rStyle w:val="Hyperlink"/>
          </w:rPr>
          <w:t>Main Gate Controls</w:t>
        </w:r>
        <w:r w:rsidR="00085003">
          <w:rPr>
            <w:webHidden/>
          </w:rPr>
          <w:tab/>
        </w:r>
        <w:r w:rsidR="00085003">
          <w:rPr>
            <w:webHidden/>
          </w:rPr>
          <w:fldChar w:fldCharType="begin"/>
        </w:r>
        <w:r w:rsidR="00085003">
          <w:rPr>
            <w:webHidden/>
          </w:rPr>
          <w:instrText xml:space="preserve"> PAGEREF _Toc110952429 \h </w:instrText>
        </w:r>
        <w:r w:rsidR="00085003">
          <w:rPr>
            <w:webHidden/>
          </w:rPr>
        </w:r>
        <w:r w:rsidR="00085003">
          <w:rPr>
            <w:webHidden/>
          </w:rPr>
          <w:fldChar w:fldCharType="separate"/>
        </w:r>
        <w:r w:rsidR="00085003">
          <w:rPr>
            <w:webHidden/>
          </w:rPr>
          <w:t>14</w:t>
        </w:r>
        <w:r w:rsidR="00085003">
          <w:rPr>
            <w:webHidden/>
          </w:rPr>
          <w:fldChar w:fldCharType="end"/>
        </w:r>
      </w:hyperlink>
    </w:p>
    <w:p w14:paraId="4F90F32E" w14:textId="6F355EB8" w:rsidR="00085003" w:rsidRDefault="007F45B3">
      <w:pPr>
        <w:pStyle w:val="TOC3"/>
        <w:rPr>
          <w:rFonts w:asciiTheme="minorHAnsi" w:eastAsiaTheme="minorEastAsia" w:hAnsiTheme="minorHAnsi"/>
          <w:sz w:val="22"/>
        </w:rPr>
      </w:pPr>
      <w:hyperlink w:anchor="_Toc110952430" w:history="1">
        <w:r w:rsidR="00085003" w:rsidRPr="00C300A7">
          <w:rPr>
            <w:rStyle w:val="Hyperlink"/>
          </w:rPr>
          <w:t>4.1.8</w:t>
        </w:r>
        <w:r w:rsidR="00085003">
          <w:rPr>
            <w:rFonts w:asciiTheme="minorHAnsi" w:eastAsiaTheme="minorEastAsia" w:hAnsiTheme="minorHAnsi"/>
            <w:sz w:val="22"/>
          </w:rPr>
          <w:tab/>
        </w:r>
        <w:r w:rsidR="00085003" w:rsidRPr="00C300A7">
          <w:rPr>
            <w:rStyle w:val="Hyperlink"/>
          </w:rPr>
          <w:t>Right of Way Access Study</w:t>
        </w:r>
        <w:r w:rsidR="00085003">
          <w:rPr>
            <w:webHidden/>
          </w:rPr>
          <w:tab/>
        </w:r>
        <w:r w:rsidR="00085003">
          <w:rPr>
            <w:webHidden/>
          </w:rPr>
          <w:fldChar w:fldCharType="begin"/>
        </w:r>
        <w:r w:rsidR="00085003">
          <w:rPr>
            <w:webHidden/>
          </w:rPr>
          <w:instrText xml:space="preserve"> PAGEREF _Toc110952430 \h </w:instrText>
        </w:r>
        <w:r w:rsidR="00085003">
          <w:rPr>
            <w:webHidden/>
          </w:rPr>
        </w:r>
        <w:r w:rsidR="00085003">
          <w:rPr>
            <w:webHidden/>
          </w:rPr>
          <w:fldChar w:fldCharType="separate"/>
        </w:r>
        <w:r w:rsidR="00085003">
          <w:rPr>
            <w:webHidden/>
          </w:rPr>
          <w:t>14</w:t>
        </w:r>
        <w:r w:rsidR="00085003">
          <w:rPr>
            <w:webHidden/>
          </w:rPr>
          <w:fldChar w:fldCharType="end"/>
        </w:r>
      </w:hyperlink>
    </w:p>
    <w:p w14:paraId="06CE142A" w14:textId="3DE09947" w:rsidR="00085003" w:rsidRDefault="007F45B3">
      <w:pPr>
        <w:pStyle w:val="TOC3"/>
        <w:rPr>
          <w:rFonts w:asciiTheme="minorHAnsi" w:eastAsiaTheme="minorEastAsia" w:hAnsiTheme="minorHAnsi"/>
          <w:sz w:val="22"/>
        </w:rPr>
      </w:pPr>
      <w:hyperlink w:anchor="_Toc110952431" w:history="1">
        <w:r w:rsidR="00085003" w:rsidRPr="00C300A7">
          <w:rPr>
            <w:rStyle w:val="Hyperlink"/>
          </w:rPr>
          <w:t>4.1.9</w:t>
        </w:r>
        <w:r w:rsidR="00085003">
          <w:rPr>
            <w:rFonts w:asciiTheme="minorHAnsi" w:eastAsiaTheme="minorEastAsia" w:hAnsiTheme="minorHAnsi"/>
            <w:sz w:val="22"/>
          </w:rPr>
          <w:tab/>
        </w:r>
        <w:r w:rsidR="00085003" w:rsidRPr="00C300A7">
          <w:rPr>
            <w:rStyle w:val="Hyperlink"/>
          </w:rPr>
          <w:t>Flow Monitoring/Remote Control Installation</w:t>
        </w:r>
        <w:r w:rsidR="00085003">
          <w:rPr>
            <w:webHidden/>
          </w:rPr>
          <w:tab/>
        </w:r>
        <w:r w:rsidR="00085003">
          <w:rPr>
            <w:webHidden/>
          </w:rPr>
          <w:fldChar w:fldCharType="begin"/>
        </w:r>
        <w:r w:rsidR="00085003">
          <w:rPr>
            <w:webHidden/>
          </w:rPr>
          <w:instrText xml:space="preserve"> PAGEREF _Toc110952431 \h </w:instrText>
        </w:r>
        <w:r w:rsidR="00085003">
          <w:rPr>
            <w:webHidden/>
          </w:rPr>
        </w:r>
        <w:r w:rsidR="00085003">
          <w:rPr>
            <w:webHidden/>
          </w:rPr>
          <w:fldChar w:fldCharType="separate"/>
        </w:r>
        <w:r w:rsidR="00085003">
          <w:rPr>
            <w:webHidden/>
          </w:rPr>
          <w:t>15</w:t>
        </w:r>
        <w:r w:rsidR="00085003">
          <w:rPr>
            <w:webHidden/>
          </w:rPr>
          <w:fldChar w:fldCharType="end"/>
        </w:r>
      </w:hyperlink>
    </w:p>
    <w:p w14:paraId="2AE84AAD" w14:textId="1F0B5E3B" w:rsidR="00085003" w:rsidRDefault="007F45B3">
      <w:pPr>
        <w:pStyle w:val="TOC3"/>
        <w:rPr>
          <w:rFonts w:asciiTheme="minorHAnsi" w:eastAsiaTheme="minorEastAsia" w:hAnsiTheme="minorHAnsi"/>
          <w:sz w:val="22"/>
        </w:rPr>
      </w:pPr>
      <w:hyperlink w:anchor="_Toc110952432" w:history="1">
        <w:r w:rsidR="00085003" w:rsidRPr="00C300A7">
          <w:rPr>
            <w:rStyle w:val="Hyperlink"/>
          </w:rPr>
          <w:t>4.1.10</w:t>
        </w:r>
        <w:r w:rsidR="00085003">
          <w:rPr>
            <w:rFonts w:asciiTheme="minorHAnsi" w:eastAsiaTheme="minorEastAsia" w:hAnsiTheme="minorHAnsi"/>
            <w:sz w:val="22"/>
          </w:rPr>
          <w:tab/>
        </w:r>
        <w:r w:rsidR="00085003" w:rsidRPr="00C300A7">
          <w:rPr>
            <w:rStyle w:val="Hyperlink"/>
          </w:rPr>
          <w:t>Ed’s Drop Seepage and Structure Repair</w:t>
        </w:r>
        <w:r w:rsidR="00085003">
          <w:rPr>
            <w:webHidden/>
          </w:rPr>
          <w:tab/>
        </w:r>
        <w:r w:rsidR="00085003">
          <w:rPr>
            <w:webHidden/>
          </w:rPr>
          <w:fldChar w:fldCharType="begin"/>
        </w:r>
        <w:r w:rsidR="00085003">
          <w:rPr>
            <w:webHidden/>
          </w:rPr>
          <w:instrText xml:space="preserve"> PAGEREF _Toc110952432 \h </w:instrText>
        </w:r>
        <w:r w:rsidR="00085003">
          <w:rPr>
            <w:webHidden/>
          </w:rPr>
        </w:r>
        <w:r w:rsidR="00085003">
          <w:rPr>
            <w:webHidden/>
          </w:rPr>
          <w:fldChar w:fldCharType="separate"/>
        </w:r>
        <w:r w:rsidR="00085003">
          <w:rPr>
            <w:webHidden/>
          </w:rPr>
          <w:t>15</w:t>
        </w:r>
        <w:r w:rsidR="00085003">
          <w:rPr>
            <w:webHidden/>
          </w:rPr>
          <w:fldChar w:fldCharType="end"/>
        </w:r>
      </w:hyperlink>
    </w:p>
    <w:p w14:paraId="2C85AA43" w14:textId="11DFB182" w:rsidR="00085003" w:rsidRDefault="007F45B3">
      <w:pPr>
        <w:pStyle w:val="TOC3"/>
        <w:rPr>
          <w:rFonts w:asciiTheme="minorHAnsi" w:eastAsiaTheme="minorEastAsia" w:hAnsiTheme="minorHAnsi"/>
          <w:sz w:val="22"/>
        </w:rPr>
      </w:pPr>
      <w:hyperlink w:anchor="_Toc110952433" w:history="1">
        <w:r w:rsidR="00085003" w:rsidRPr="00C300A7">
          <w:rPr>
            <w:rStyle w:val="Hyperlink"/>
          </w:rPr>
          <w:t>4.1.11</w:t>
        </w:r>
        <w:r w:rsidR="00085003">
          <w:rPr>
            <w:rFonts w:asciiTheme="minorHAnsi" w:eastAsiaTheme="minorEastAsia" w:hAnsiTheme="minorHAnsi"/>
            <w:sz w:val="22"/>
          </w:rPr>
          <w:tab/>
        </w:r>
        <w:r w:rsidR="00085003" w:rsidRPr="00C300A7">
          <w:rPr>
            <w:rStyle w:val="Hyperlink"/>
          </w:rPr>
          <w:t>Gannett Divide Structure Repair</w:t>
        </w:r>
        <w:r w:rsidR="00085003">
          <w:rPr>
            <w:webHidden/>
          </w:rPr>
          <w:tab/>
        </w:r>
        <w:r w:rsidR="00085003">
          <w:rPr>
            <w:webHidden/>
          </w:rPr>
          <w:fldChar w:fldCharType="begin"/>
        </w:r>
        <w:r w:rsidR="00085003">
          <w:rPr>
            <w:webHidden/>
          </w:rPr>
          <w:instrText xml:space="preserve"> PAGEREF _Toc110952433 \h </w:instrText>
        </w:r>
        <w:r w:rsidR="00085003">
          <w:rPr>
            <w:webHidden/>
          </w:rPr>
        </w:r>
        <w:r w:rsidR="00085003">
          <w:rPr>
            <w:webHidden/>
          </w:rPr>
          <w:fldChar w:fldCharType="separate"/>
        </w:r>
        <w:r w:rsidR="00085003">
          <w:rPr>
            <w:webHidden/>
          </w:rPr>
          <w:t>15</w:t>
        </w:r>
        <w:r w:rsidR="00085003">
          <w:rPr>
            <w:webHidden/>
          </w:rPr>
          <w:fldChar w:fldCharType="end"/>
        </w:r>
      </w:hyperlink>
    </w:p>
    <w:p w14:paraId="1EE196E5" w14:textId="3C5AC26B" w:rsidR="00085003" w:rsidRDefault="007F45B3">
      <w:pPr>
        <w:pStyle w:val="TOC3"/>
        <w:rPr>
          <w:rFonts w:asciiTheme="minorHAnsi" w:eastAsiaTheme="minorEastAsia" w:hAnsiTheme="minorHAnsi"/>
          <w:sz w:val="22"/>
        </w:rPr>
      </w:pPr>
      <w:hyperlink w:anchor="_Toc110952434" w:history="1">
        <w:r w:rsidR="00085003" w:rsidRPr="00C300A7">
          <w:rPr>
            <w:rStyle w:val="Hyperlink"/>
          </w:rPr>
          <w:t>4.1.12</w:t>
        </w:r>
        <w:r w:rsidR="00085003">
          <w:rPr>
            <w:rFonts w:asciiTheme="minorHAnsi" w:eastAsiaTheme="minorEastAsia" w:hAnsiTheme="minorHAnsi"/>
            <w:sz w:val="22"/>
          </w:rPr>
          <w:tab/>
        </w:r>
        <w:r w:rsidR="00085003" w:rsidRPr="00C300A7">
          <w:rPr>
            <w:rStyle w:val="Hyperlink"/>
          </w:rPr>
          <w:t>Barker Drop and Take-out Repair</w:t>
        </w:r>
        <w:r w:rsidR="00085003">
          <w:rPr>
            <w:webHidden/>
          </w:rPr>
          <w:tab/>
        </w:r>
        <w:r w:rsidR="00085003">
          <w:rPr>
            <w:webHidden/>
          </w:rPr>
          <w:fldChar w:fldCharType="begin"/>
        </w:r>
        <w:r w:rsidR="00085003">
          <w:rPr>
            <w:webHidden/>
          </w:rPr>
          <w:instrText xml:space="preserve"> PAGEREF _Toc110952434 \h </w:instrText>
        </w:r>
        <w:r w:rsidR="00085003">
          <w:rPr>
            <w:webHidden/>
          </w:rPr>
        </w:r>
        <w:r w:rsidR="00085003">
          <w:rPr>
            <w:webHidden/>
          </w:rPr>
          <w:fldChar w:fldCharType="separate"/>
        </w:r>
        <w:r w:rsidR="00085003">
          <w:rPr>
            <w:webHidden/>
          </w:rPr>
          <w:t>15</w:t>
        </w:r>
        <w:r w:rsidR="00085003">
          <w:rPr>
            <w:webHidden/>
          </w:rPr>
          <w:fldChar w:fldCharType="end"/>
        </w:r>
      </w:hyperlink>
    </w:p>
    <w:p w14:paraId="4F669EC4" w14:textId="631E9F0E" w:rsidR="00085003" w:rsidRDefault="007F45B3">
      <w:pPr>
        <w:pStyle w:val="TOC3"/>
        <w:rPr>
          <w:rFonts w:asciiTheme="minorHAnsi" w:eastAsiaTheme="minorEastAsia" w:hAnsiTheme="minorHAnsi"/>
          <w:sz w:val="22"/>
        </w:rPr>
      </w:pPr>
      <w:hyperlink w:anchor="_Toc110952435" w:history="1">
        <w:r w:rsidR="00085003" w:rsidRPr="00C300A7">
          <w:rPr>
            <w:rStyle w:val="Hyperlink"/>
          </w:rPr>
          <w:t>4.1.13</w:t>
        </w:r>
        <w:r w:rsidR="00085003">
          <w:rPr>
            <w:rFonts w:asciiTheme="minorHAnsi" w:eastAsiaTheme="minorEastAsia" w:hAnsiTheme="minorHAnsi"/>
            <w:sz w:val="22"/>
          </w:rPr>
          <w:tab/>
        </w:r>
        <w:r w:rsidR="00085003" w:rsidRPr="00C300A7">
          <w:rPr>
            <w:rStyle w:val="Hyperlink"/>
          </w:rPr>
          <w:t>Bellevue Farms Drop Repair</w:t>
        </w:r>
        <w:r w:rsidR="00085003">
          <w:rPr>
            <w:webHidden/>
          </w:rPr>
          <w:tab/>
        </w:r>
        <w:r w:rsidR="00085003">
          <w:rPr>
            <w:webHidden/>
          </w:rPr>
          <w:fldChar w:fldCharType="begin"/>
        </w:r>
        <w:r w:rsidR="00085003">
          <w:rPr>
            <w:webHidden/>
          </w:rPr>
          <w:instrText xml:space="preserve"> PAGEREF _Toc110952435 \h </w:instrText>
        </w:r>
        <w:r w:rsidR="00085003">
          <w:rPr>
            <w:webHidden/>
          </w:rPr>
        </w:r>
        <w:r w:rsidR="00085003">
          <w:rPr>
            <w:webHidden/>
          </w:rPr>
          <w:fldChar w:fldCharType="separate"/>
        </w:r>
        <w:r w:rsidR="00085003">
          <w:rPr>
            <w:webHidden/>
          </w:rPr>
          <w:t>15</w:t>
        </w:r>
        <w:r w:rsidR="00085003">
          <w:rPr>
            <w:webHidden/>
          </w:rPr>
          <w:fldChar w:fldCharType="end"/>
        </w:r>
      </w:hyperlink>
    </w:p>
    <w:p w14:paraId="2EE59B4C" w14:textId="7BC16188" w:rsidR="00085003" w:rsidRDefault="007F45B3">
      <w:pPr>
        <w:pStyle w:val="TOC3"/>
        <w:rPr>
          <w:rFonts w:asciiTheme="minorHAnsi" w:eastAsiaTheme="minorEastAsia" w:hAnsiTheme="minorHAnsi"/>
          <w:sz w:val="22"/>
        </w:rPr>
      </w:pPr>
      <w:hyperlink w:anchor="_Toc110952436" w:history="1">
        <w:r w:rsidR="00085003" w:rsidRPr="00C300A7">
          <w:rPr>
            <w:rStyle w:val="Hyperlink"/>
          </w:rPr>
          <w:t>4.1.14</w:t>
        </w:r>
        <w:r w:rsidR="00085003">
          <w:rPr>
            <w:rFonts w:asciiTheme="minorHAnsi" w:eastAsiaTheme="minorEastAsia" w:hAnsiTheme="minorHAnsi"/>
            <w:sz w:val="22"/>
          </w:rPr>
          <w:tab/>
        </w:r>
        <w:r w:rsidR="00085003" w:rsidRPr="00C300A7">
          <w:rPr>
            <w:rStyle w:val="Hyperlink"/>
          </w:rPr>
          <w:t>Bellevue Farms North Take-Out and Flume Repair</w:t>
        </w:r>
        <w:r w:rsidR="00085003">
          <w:rPr>
            <w:webHidden/>
          </w:rPr>
          <w:tab/>
        </w:r>
        <w:r w:rsidR="00085003">
          <w:rPr>
            <w:webHidden/>
          </w:rPr>
          <w:fldChar w:fldCharType="begin"/>
        </w:r>
        <w:r w:rsidR="00085003">
          <w:rPr>
            <w:webHidden/>
          </w:rPr>
          <w:instrText xml:space="preserve"> PAGEREF _Toc110952436 \h </w:instrText>
        </w:r>
        <w:r w:rsidR="00085003">
          <w:rPr>
            <w:webHidden/>
          </w:rPr>
        </w:r>
        <w:r w:rsidR="00085003">
          <w:rPr>
            <w:webHidden/>
          </w:rPr>
          <w:fldChar w:fldCharType="separate"/>
        </w:r>
        <w:r w:rsidR="00085003">
          <w:rPr>
            <w:webHidden/>
          </w:rPr>
          <w:t>15</w:t>
        </w:r>
        <w:r w:rsidR="00085003">
          <w:rPr>
            <w:webHidden/>
          </w:rPr>
          <w:fldChar w:fldCharType="end"/>
        </w:r>
      </w:hyperlink>
    </w:p>
    <w:p w14:paraId="39838123" w14:textId="58C9D85B" w:rsidR="00085003" w:rsidRDefault="007F45B3">
      <w:pPr>
        <w:pStyle w:val="TOC3"/>
        <w:rPr>
          <w:rFonts w:asciiTheme="minorHAnsi" w:eastAsiaTheme="minorEastAsia" w:hAnsiTheme="minorHAnsi"/>
          <w:sz w:val="22"/>
        </w:rPr>
      </w:pPr>
      <w:hyperlink w:anchor="_Toc110952437" w:history="1">
        <w:r w:rsidR="00085003" w:rsidRPr="00C300A7">
          <w:rPr>
            <w:rStyle w:val="Hyperlink"/>
          </w:rPr>
          <w:t>4.1.15</w:t>
        </w:r>
        <w:r w:rsidR="00085003">
          <w:rPr>
            <w:rFonts w:asciiTheme="minorHAnsi" w:eastAsiaTheme="minorEastAsia" w:hAnsiTheme="minorHAnsi"/>
            <w:sz w:val="22"/>
          </w:rPr>
          <w:tab/>
        </w:r>
        <w:r w:rsidR="00085003" w:rsidRPr="00C300A7">
          <w:rPr>
            <w:rStyle w:val="Hyperlink"/>
          </w:rPr>
          <w:t>Walker Divide Culvert Repair</w:t>
        </w:r>
        <w:r w:rsidR="00085003">
          <w:rPr>
            <w:webHidden/>
          </w:rPr>
          <w:tab/>
        </w:r>
        <w:r w:rsidR="00085003">
          <w:rPr>
            <w:webHidden/>
          </w:rPr>
          <w:fldChar w:fldCharType="begin"/>
        </w:r>
        <w:r w:rsidR="00085003">
          <w:rPr>
            <w:webHidden/>
          </w:rPr>
          <w:instrText xml:space="preserve"> PAGEREF _Toc110952437 \h </w:instrText>
        </w:r>
        <w:r w:rsidR="00085003">
          <w:rPr>
            <w:webHidden/>
          </w:rPr>
        </w:r>
        <w:r w:rsidR="00085003">
          <w:rPr>
            <w:webHidden/>
          </w:rPr>
          <w:fldChar w:fldCharType="separate"/>
        </w:r>
        <w:r w:rsidR="00085003">
          <w:rPr>
            <w:webHidden/>
          </w:rPr>
          <w:t>15</w:t>
        </w:r>
        <w:r w:rsidR="00085003">
          <w:rPr>
            <w:webHidden/>
          </w:rPr>
          <w:fldChar w:fldCharType="end"/>
        </w:r>
      </w:hyperlink>
    </w:p>
    <w:p w14:paraId="04FDDCFB" w14:textId="7EDAE99D" w:rsidR="00085003" w:rsidRDefault="007F45B3">
      <w:pPr>
        <w:pStyle w:val="TOC3"/>
        <w:rPr>
          <w:rFonts w:asciiTheme="minorHAnsi" w:eastAsiaTheme="minorEastAsia" w:hAnsiTheme="minorHAnsi"/>
          <w:sz w:val="22"/>
        </w:rPr>
      </w:pPr>
      <w:hyperlink w:anchor="_Toc110952438" w:history="1">
        <w:r w:rsidR="00085003" w:rsidRPr="00C300A7">
          <w:rPr>
            <w:rStyle w:val="Hyperlink"/>
          </w:rPr>
          <w:t>4.1.16</w:t>
        </w:r>
        <w:r w:rsidR="00085003">
          <w:rPr>
            <w:rFonts w:asciiTheme="minorHAnsi" w:eastAsiaTheme="minorEastAsia" w:hAnsiTheme="minorHAnsi"/>
            <w:sz w:val="22"/>
          </w:rPr>
          <w:tab/>
        </w:r>
        <w:r w:rsidR="00085003" w:rsidRPr="00C300A7">
          <w:rPr>
            <w:rStyle w:val="Hyperlink"/>
          </w:rPr>
          <w:t>Center Lateral Bank Restoration</w:t>
        </w:r>
        <w:r w:rsidR="00085003">
          <w:rPr>
            <w:webHidden/>
          </w:rPr>
          <w:tab/>
        </w:r>
        <w:r w:rsidR="00085003">
          <w:rPr>
            <w:webHidden/>
          </w:rPr>
          <w:fldChar w:fldCharType="begin"/>
        </w:r>
        <w:r w:rsidR="00085003">
          <w:rPr>
            <w:webHidden/>
          </w:rPr>
          <w:instrText xml:space="preserve"> PAGEREF _Toc110952438 \h </w:instrText>
        </w:r>
        <w:r w:rsidR="00085003">
          <w:rPr>
            <w:webHidden/>
          </w:rPr>
        </w:r>
        <w:r w:rsidR="00085003">
          <w:rPr>
            <w:webHidden/>
          </w:rPr>
          <w:fldChar w:fldCharType="separate"/>
        </w:r>
        <w:r w:rsidR="00085003">
          <w:rPr>
            <w:webHidden/>
          </w:rPr>
          <w:t>15</w:t>
        </w:r>
        <w:r w:rsidR="00085003">
          <w:rPr>
            <w:webHidden/>
          </w:rPr>
          <w:fldChar w:fldCharType="end"/>
        </w:r>
      </w:hyperlink>
    </w:p>
    <w:p w14:paraId="1A1344AE" w14:textId="7FA8FAAC" w:rsidR="00085003" w:rsidRDefault="007F45B3">
      <w:pPr>
        <w:pStyle w:val="TOC3"/>
        <w:rPr>
          <w:rFonts w:asciiTheme="minorHAnsi" w:eastAsiaTheme="minorEastAsia" w:hAnsiTheme="minorHAnsi"/>
          <w:sz w:val="22"/>
        </w:rPr>
      </w:pPr>
      <w:hyperlink w:anchor="_Toc110952439" w:history="1">
        <w:r w:rsidR="00085003" w:rsidRPr="00C300A7">
          <w:rPr>
            <w:rStyle w:val="Hyperlink"/>
          </w:rPr>
          <w:t>4.1.17</w:t>
        </w:r>
        <w:r w:rsidR="00085003">
          <w:rPr>
            <w:rFonts w:asciiTheme="minorHAnsi" w:eastAsiaTheme="minorEastAsia" w:hAnsiTheme="minorHAnsi"/>
            <w:sz w:val="22"/>
          </w:rPr>
          <w:tab/>
        </w:r>
        <w:r w:rsidR="00085003" w:rsidRPr="00C300A7">
          <w:rPr>
            <w:rStyle w:val="Hyperlink"/>
          </w:rPr>
          <w:t>75 Lateral Diversion Repair</w:t>
        </w:r>
        <w:r w:rsidR="00085003">
          <w:rPr>
            <w:webHidden/>
          </w:rPr>
          <w:tab/>
        </w:r>
        <w:r w:rsidR="00085003">
          <w:rPr>
            <w:webHidden/>
          </w:rPr>
          <w:fldChar w:fldCharType="begin"/>
        </w:r>
        <w:r w:rsidR="00085003">
          <w:rPr>
            <w:webHidden/>
          </w:rPr>
          <w:instrText xml:space="preserve"> PAGEREF _Toc110952439 \h </w:instrText>
        </w:r>
        <w:r w:rsidR="00085003">
          <w:rPr>
            <w:webHidden/>
          </w:rPr>
        </w:r>
        <w:r w:rsidR="00085003">
          <w:rPr>
            <w:webHidden/>
          </w:rPr>
          <w:fldChar w:fldCharType="separate"/>
        </w:r>
        <w:r w:rsidR="00085003">
          <w:rPr>
            <w:webHidden/>
          </w:rPr>
          <w:t>15</w:t>
        </w:r>
        <w:r w:rsidR="00085003">
          <w:rPr>
            <w:webHidden/>
          </w:rPr>
          <w:fldChar w:fldCharType="end"/>
        </w:r>
      </w:hyperlink>
    </w:p>
    <w:p w14:paraId="703E833A" w14:textId="29BC1A55" w:rsidR="00085003" w:rsidRDefault="007F45B3">
      <w:pPr>
        <w:pStyle w:val="TOC3"/>
        <w:rPr>
          <w:rFonts w:asciiTheme="minorHAnsi" w:eastAsiaTheme="minorEastAsia" w:hAnsiTheme="minorHAnsi"/>
          <w:sz w:val="22"/>
        </w:rPr>
      </w:pPr>
      <w:hyperlink w:anchor="_Toc110952440" w:history="1">
        <w:r w:rsidR="00085003" w:rsidRPr="00C300A7">
          <w:rPr>
            <w:rStyle w:val="Hyperlink"/>
          </w:rPr>
          <w:t>4.1.18</w:t>
        </w:r>
        <w:r w:rsidR="00085003">
          <w:rPr>
            <w:rFonts w:asciiTheme="minorHAnsi" w:eastAsiaTheme="minorEastAsia" w:hAnsiTheme="minorHAnsi"/>
            <w:sz w:val="22"/>
          </w:rPr>
          <w:tab/>
        </w:r>
        <w:r w:rsidR="00085003" w:rsidRPr="00C300A7">
          <w:rPr>
            <w:rStyle w:val="Hyperlink"/>
          </w:rPr>
          <w:t>Main Gate Fish Deterrence</w:t>
        </w:r>
        <w:r w:rsidR="00085003">
          <w:rPr>
            <w:webHidden/>
          </w:rPr>
          <w:tab/>
        </w:r>
        <w:r w:rsidR="00085003">
          <w:rPr>
            <w:webHidden/>
          </w:rPr>
          <w:fldChar w:fldCharType="begin"/>
        </w:r>
        <w:r w:rsidR="00085003">
          <w:rPr>
            <w:webHidden/>
          </w:rPr>
          <w:instrText xml:space="preserve"> PAGEREF _Toc110952440 \h </w:instrText>
        </w:r>
        <w:r w:rsidR="00085003">
          <w:rPr>
            <w:webHidden/>
          </w:rPr>
        </w:r>
        <w:r w:rsidR="00085003">
          <w:rPr>
            <w:webHidden/>
          </w:rPr>
          <w:fldChar w:fldCharType="separate"/>
        </w:r>
        <w:r w:rsidR="00085003">
          <w:rPr>
            <w:webHidden/>
          </w:rPr>
          <w:t>16</w:t>
        </w:r>
        <w:r w:rsidR="00085003">
          <w:rPr>
            <w:webHidden/>
          </w:rPr>
          <w:fldChar w:fldCharType="end"/>
        </w:r>
      </w:hyperlink>
    </w:p>
    <w:p w14:paraId="293D34DE" w14:textId="3B6B507D" w:rsidR="00085003" w:rsidRDefault="007F45B3">
      <w:pPr>
        <w:pStyle w:val="TOC3"/>
        <w:rPr>
          <w:rFonts w:asciiTheme="minorHAnsi" w:eastAsiaTheme="minorEastAsia" w:hAnsiTheme="minorHAnsi"/>
          <w:sz w:val="22"/>
        </w:rPr>
      </w:pPr>
      <w:hyperlink w:anchor="_Toc110952441" w:history="1">
        <w:r w:rsidR="00085003" w:rsidRPr="00C300A7">
          <w:rPr>
            <w:rStyle w:val="Hyperlink"/>
          </w:rPr>
          <w:t>4.1.19</w:t>
        </w:r>
        <w:r w:rsidR="00085003">
          <w:rPr>
            <w:rFonts w:asciiTheme="minorHAnsi" w:eastAsiaTheme="minorEastAsia" w:hAnsiTheme="minorHAnsi"/>
            <w:sz w:val="22"/>
          </w:rPr>
          <w:tab/>
        </w:r>
        <w:r w:rsidR="00085003" w:rsidRPr="00C300A7">
          <w:rPr>
            <w:rStyle w:val="Hyperlink"/>
          </w:rPr>
          <w:t>Asset Georeferencing</w:t>
        </w:r>
        <w:r w:rsidR="00085003">
          <w:rPr>
            <w:webHidden/>
          </w:rPr>
          <w:tab/>
        </w:r>
        <w:r w:rsidR="00085003">
          <w:rPr>
            <w:webHidden/>
          </w:rPr>
          <w:fldChar w:fldCharType="begin"/>
        </w:r>
        <w:r w:rsidR="00085003">
          <w:rPr>
            <w:webHidden/>
          </w:rPr>
          <w:instrText xml:space="preserve"> PAGEREF _Toc110952441 \h </w:instrText>
        </w:r>
        <w:r w:rsidR="00085003">
          <w:rPr>
            <w:webHidden/>
          </w:rPr>
        </w:r>
        <w:r w:rsidR="00085003">
          <w:rPr>
            <w:webHidden/>
          </w:rPr>
          <w:fldChar w:fldCharType="separate"/>
        </w:r>
        <w:r w:rsidR="00085003">
          <w:rPr>
            <w:webHidden/>
          </w:rPr>
          <w:t>16</w:t>
        </w:r>
        <w:r w:rsidR="00085003">
          <w:rPr>
            <w:webHidden/>
          </w:rPr>
          <w:fldChar w:fldCharType="end"/>
        </w:r>
      </w:hyperlink>
    </w:p>
    <w:p w14:paraId="2C21F899" w14:textId="20C744BB" w:rsidR="00085003" w:rsidRDefault="007F45B3">
      <w:pPr>
        <w:pStyle w:val="TOC3"/>
        <w:rPr>
          <w:rFonts w:asciiTheme="minorHAnsi" w:eastAsiaTheme="minorEastAsia" w:hAnsiTheme="minorHAnsi"/>
          <w:sz w:val="22"/>
        </w:rPr>
      </w:pPr>
      <w:hyperlink w:anchor="_Toc110952442" w:history="1">
        <w:r w:rsidR="00085003" w:rsidRPr="00C300A7">
          <w:rPr>
            <w:rStyle w:val="Hyperlink"/>
          </w:rPr>
          <w:t>4.1.20</w:t>
        </w:r>
        <w:r w:rsidR="00085003">
          <w:rPr>
            <w:rFonts w:asciiTheme="minorHAnsi" w:eastAsiaTheme="minorEastAsia" w:hAnsiTheme="minorHAnsi"/>
            <w:sz w:val="22"/>
          </w:rPr>
          <w:tab/>
        </w:r>
        <w:r w:rsidR="00085003" w:rsidRPr="00C300A7">
          <w:rPr>
            <w:rStyle w:val="Hyperlink"/>
          </w:rPr>
          <w:t>Whittaker Service</w:t>
        </w:r>
        <w:r w:rsidR="00085003">
          <w:rPr>
            <w:webHidden/>
          </w:rPr>
          <w:tab/>
        </w:r>
        <w:r w:rsidR="00085003">
          <w:rPr>
            <w:webHidden/>
          </w:rPr>
          <w:fldChar w:fldCharType="begin"/>
        </w:r>
        <w:r w:rsidR="00085003">
          <w:rPr>
            <w:webHidden/>
          </w:rPr>
          <w:instrText xml:space="preserve"> PAGEREF _Toc110952442 \h </w:instrText>
        </w:r>
        <w:r w:rsidR="00085003">
          <w:rPr>
            <w:webHidden/>
          </w:rPr>
        </w:r>
        <w:r w:rsidR="00085003">
          <w:rPr>
            <w:webHidden/>
          </w:rPr>
          <w:fldChar w:fldCharType="separate"/>
        </w:r>
        <w:r w:rsidR="00085003">
          <w:rPr>
            <w:webHidden/>
          </w:rPr>
          <w:t>16</w:t>
        </w:r>
        <w:r w:rsidR="00085003">
          <w:rPr>
            <w:webHidden/>
          </w:rPr>
          <w:fldChar w:fldCharType="end"/>
        </w:r>
      </w:hyperlink>
    </w:p>
    <w:p w14:paraId="2E4AD828" w14:textId="3E45F542" w:rsidR="00085003" w:rsidRDefault="007F45B3">
      <w:pPr>
        <w:pStyle w:val="TOC3"/>
        <w:rPr>
          <w:rFonts w:asciiTheme="minorHAnsi" w:eastAsiaTheme="minorEastAsia" w:hAnsiTheme="minorHAnsi"/>
          <w:sz w:val="22"/>
        </w:rPr>
      </w:pPr>
      <w:hyperlink w:anchor="_Toc110952443" w:history="1">
        <w:r w:rsidR="00085003" w:rsidRPr="00C300A7">
          <w:rPr>
            <w:rStyle w:val="Hyperlink"/>
          </w:rPr>
          <w:t>4.1.21</w:t>
        </w:r>
        <w:r w:rsidR="00085003">
          <w:rPr>
            <w:rFonts w:asciiTheme="minorHAnsi" w:eastAsiaTheme="minorEastAsia" w:hAnsiTheme="minorHAnsi"/>
            <w:sz w:val="22"/>
          </w:rPr>
          <w:tab/>
        </w:r>
        <w:r w:rsidR="00085003" w:rsidRPr="00C300A7">
          <w:rPr>
            <w:rStyle w:val="Hyperlink"/>
          </w:rPr>
          <w:t>Green and Tedesco Services</w:t>
        </w:r>
        <w:r w:rsidR="00085003">
          <w:rPr>
            <w:webHidden/>
          </w:rPr>
          <w:tab/>
        </w:r>
        <w:r w:rsidR="00085003">
          <w:rPr>
            <w:webHidden/>
          </w:rPr>
          <w:fldChar w:fldCharType="begin"/>
        </w:r>
        <w:r w:rsidR="00085003">
          <w:rPr>
            <w:webHidden/>
          </w:rPr>
          <w:instrText xml:space="preserve"> PAGEREF _Toc110952443 \h </w:instrText>
        </w:r>
        <w:r w:rsidR="00085003">
          <w:rPr>
            <w:webHidden/>
          </w:rPr>
        </w:r>
        <w:r w:rsidR="00085003">
          <w:rPr>
            <w:webHidden/>
          </w:rPr>
          <w:fldChar w:fldCharType="separate"/>
        </w:r>
        <w:r w:rsidR="00085003">
          <w:rPr>
            <w:webHidden/>
          </w:rPr>
          <w:t>16</w:t>
        </w:r>
        <w:r w:rsidR="00085003">
          <w:rPr>
            <w:webHidden/>
          </w:rPr>
          <w:fldChar w:fldCharType="end"/>
        </w:r>
      </w:hyperlink>
    </w:p>
    <w:p w14:paraId="08533074" w14:textId="3922B373" w:rsidR="00085003" w:rsidRDefault="007F45B3">
      <w:pPr>
        <w:pStyle w:val="TOC3"/>
        <w:rPr>
          <w:rFonts w:asciiTheme="minorHAnsi" w:eastAsiaTheme="minorEastAsia" w:hAnsiTheme="minorHAnsi"/>
          <w:sz w:val="22"/>
        </w:rPr>
      </w:pPr>
      <w:hyperlink w:anchor="_Toc110952444" w:history="1">
        <w:r w:rsidR="00085003" w:rsidRPr="00C300A7">
          <w:rPr>
            <w:rStyle w:val="Hyperlink"/>
          </w:rPr>
          <w:t>4.1.22</w:t>
        </w:r>
        <w:r w:rsidR="00085003">
          <w:rPr>
            <w:rFonts w:asciiTheme="minorHAnsi" w:eastAsiaTheme="minorEastAsia" w:hAnsiTheme="minorHAnsi"/>
            <w:sz w:val="22"/>
          </w:rPr>
          <w:tab/>
        </w:r>
        <w:r w:rsidR="00085003" w:rsidRPr="00C300A7">
          <w:rPr>
            <w:rStyle w:val="Hyperlink"/>
          </w:rPr>
          <w:t>Drussel, Nisson, and Iverson Services</w:t>
        </w:r>
        <w:r w:rsidR="00085003">
          <w:rPr>
            <w:webHidden/>
          </w:rPr>
          <w:tab/>
        </w:r>
        <w:r w:rsidR="00085003">
          <w:rPr>
            <w:webHidden/>
          </w:rPr>
          <w:fldChar w:fldCharType="begin"/>
        </w:r>
        <w:r w:rsidR="00085003">
          <w:rPr>
            <w:webHidden/>
          </w:rPr>
          <w:instrText xml:space="preserve"> PAGEREF _Toc110952444 \h </w:instrText>
        </w:r>
        <w:r w:rsidR="00085003">
          <w:rPr>
            <w:webHidden/>
          </w:rPr>
        </w:r>
        <w:r w:rsidR="00085003">
          <w:rPr>
            <w:webHidden/>
          </w:rPr>
          <w:fldChar w:fldCharType="separate"/>
        </w:r>
        <w:r w:rsidR="00085003">
          <w:rPr>
            <w:webHidden/>
          </w:rPr>
          <w:t>16</w:t>
        </w:r>
        <w:r w:rsidR="00085003">
          <w:rPr>
            <w:webHidden/>
          </w:rPr>
          <w:fldChar w:fldCharType="end"/>
        </w:r>
      </w:hyperlink>
    </w:p>
    <w:p w14:paraId="7A769546" w14:textId="03912EA6" w:rsidR="00085003" w:rsidRDefault="007F45B3">
      <w:pPr>
        <w:pStyle w:val="TOC2"/>
        <w:rPr>
          <w:rFonts w:asciiTheme="minorHAnsi" w:eastAsiaTheme="minorEastAsia" w:hAnsiTheme="minorHAnsi"/>
          <w:noProof/>
          <w:sz w:val="22"/>
        </w:rPr>
      </w:pPr>
      <w:hyperlink w:anchor="_Toc110952445" w:history="1">
        <w:r w:rsidR="00085003" w:rsidRPr="00C300A7">
          <w:rPr>
            <w:rStyle w:val="Hyperlink"/>
            <w:noProof/>
          </w:rPr>
          <w:t>4.2</w:t>
        </w:r>
        <w:r w:rsidR="00085003">
          <w:rPr>
            <w:rFonts w:asciiTheme="minorHAnsi" w:eastAsiaTheme="minorEastAsia" w:hAnsiTheme="minorHAnsi"/>
            <w:noProof/>
            <w:sz w:val="22"/>
          </w:rPr>
          <w:tab/>
        </w:r>
        <w:r w:rsidR="00085003" w:rsidRPr="00C300A7">
          <w:rPr>
            <w:rStyle w:val="Hyperlink"/>
            <w:noProof/>
          </w:rPr>
          <w:t>Estimated Sizing and Costs</w:t>
        </w:r>
        <w:r w:rsidR="00085003">
          <w:rPr>
            <w:noProof/>
            <w:webHidden/>
          </w:rPr>
          <w:tab/>
        </w:r>
        <w:r w:rsidR="00085003">
          <w:rPr>
            <w:noProof/>
            <w:webHidden/>
          </w:rPr>
          <w:fldChar w:fldCharType="begin"/>
        </w:r>
        <w:r w:rsidR="00085003">
          <w:rPr>
            <w:noProof/>
            <w:webHidden/>
          </w:rPr>
          <w:instrText xml:space="preserve"> PAGEREF _Toc110952445 \h </w:instrText>
        </w:r>
        <w:r w:rsidR="00085003">
          <w:rPr>
            <w:noProof/>
            <w:webHidden/>
          </w:rPr>
        </w:r>
        <w:r w:rsidR="00085003">
          <w:rPr>
            <w:noProof/>
            <w:webHidden/>
          </w:rPr>
          <w:fldChar w:fldCharType="separate"/>
        </w:r>
        <w:r w:rsidR="00085003">
          <w:rPr>
            <w:noProof/>
            <w:webHidden/>
          </w:rPr>
          <w:t>16</w:t>
        </w:r>
        <w:r w:rsidR="00085003">
          <w:rPr>
            <w:noProof/>
            <w:webHidden/>
          </w:rPr>
          <w:fldChar w:fldCharType="end"/>
        </w:r>
      </w:hyperlink>
    </w:p>
    <w:p w14:paraId="3249950B" w14:textId="2D7A61D8" w:rsidR="00085003" w:rsidRDefault="007F45B3">
      <w:pPr>
        <w:pStyle w:val="TOC1"/>
        <w:rPr>
          <w:rFonts w:asciiTheme="minorHAnsi" w:eastAsiaTheme="minorEastAsia" w:hAnsiTheme="minorHAnsi"/>
          <w:b w:val="0"/>
          <w:bCs w:val="0"/>
        </w:rPr>
      </w:pPr>
      <w:hyperlink w:anchor="_Toc110952446" w:history="1">
        <w:r w:rsidR="00085003" w:rsidRPr="00C300A7">
          <w:rPr>
            <w:rStyle w:val="Hyperlink"/>
          </w:rPr>
          <w:t>5</w:t>
        </w:r>
        <w:r w:rsidR="00085003">
          <w:rPr>
            <w:rFonts w:asciiTheme="minorHAnsi" w:eastAsiaTheme="minorEastAsia" w:hAnsiTheme="minorHAnsi"/>
            <w:b w:val="0"/>
            <w:bCs w:val="0"/>
          </w:rPr>
          <w:tab/>
        </w:r>
        <w:r w:rsidR="00085003" w:rsidRPr="00C300A7">
          <w:rPr>
            <w:rStyle w:val="Hyperlink"/>
          </w:rPr>
          <w:t>Conclusions and Recommendations</w:t>
        </w:r>
        <w:r w:rsidR="00085003">
          <w:rPr>
            <w:webHidden/>
          </w:rPr>
          <w:tab/>
        </w:r>
        <w:r w:rsidR="00085003">
          <w:rPr>
            <w:webHidden/>
          </w:rPr>
          <w:fldChar w:fldCharType="begin"/>
        </w:r>
        <w:r w:rsidR="00085003">
          <w:rPr>
            <w:webHidden/>
          </w:rPr>
          <w:instrText xml:space="preserve"> PAGEREF _Toc110952446 \h </w:instrText>
        </w:r>
        <w:r w:rsidR="00085003">
          <w:rPr>
            <w:webHidden/>
          </w:rPr>
        </w:r>
        <w:r w:rsidR="00085003">
          <w:rPr>
            <w:webHidden/>
          </w:rPr>
          <w:fldChar w:fldCharType="separate"/>
        </w:r>
        <w:r w:rsidR="00085003">
          <w:rPr>
            <w:webHidden/>
          </w:rPr>
          <w:t>17</w:t>
        </w:r>
        <w:r w:rsidR="00085003">
          <w:rPr>
            <w:webHidden/>
          </w:rPr>
          <w:fldChar w:fldCharType="end"/>
        </w:r>
      </w:hyperlink>
    </w:p>
    <w:p w14:paraId="4BE78F27" w14:textId="30C3F560" w:rsidR="00085003" w:rsidRDefault="007F45B3">
      <w:pPr>
        <w:pStyle w:val="TOC2"/>
        <w:rPr>
          <w:rFonts w:asciiTheme="minorHAnsi" w:eastAsiaTheme="minorEastAsia" w:hAnsiTheme="minorHAnsi"/>
          <w:noProof/>
          <w:sz w:val="22"/>
        </w:rPr>
      </w:pPr>
      <w:hyperlink w:anchor="_Toc110952447" w:history="1">
        <w:r w:rsidR="00085003" w:rsidRPr="00C300A7">
          <w:rPr>
            <w:rStyle w:val="Hyperlink"/>
            <w:noProof/>
          </w:rPr>
          <w:t>5.1</w:t>
        </w:r>
        <w:r w:rsidR="00085003">
          <w:rPr>
            <w:rFonts w:asciiTheme="minorHAnsi" w:eastAsiaTheme="minorEastAsia" w:hAnsiTheme="minorHAnsi"/>
            <w:noProof/>
            <w:sz w:val="22"/>
          </w:rPr>
          <w:tab/>
        </w:r>
        <w:r w:rsidR="00085003" w:rsidRPr="00C300A7">
          <w:rPr>
            <w:rStyle w:val="Hyperlink"/>
            <w:noProof/>
          </w:rPr>
          <w:t>Funding</w:t>
        </w:r>
        <w:r w:rsidR="00085003">
          <w:rPr>
            <w:noProof/>
            <w:webHidden/>
          </w:rPr>
          <w:tab/>
        </w:r>
        <w:r w:rsidR="00085003">
          <w:rPr>
            <w:noProof/>
            <w:webHidden/>
          </w:rPr>
          <w:fldChar w:fldCharType="begin"/>
        </w:r>
        <w:r w:rsidR="00085003">
          <w:rPr>
            <w:noProof/>
            <w:webHidden/>
          </w:rPr>
          <w:instrText xml:space="preserve"> PAGEREF _Toc110952447 \h </w:instrText>
        </w:r>
        <w:r w:rsidR="00085003">
          <w:rPr>
            <w:noProof/>
            <w:webHidden/>
          </w:rPr>
        </w:r>
        <w:r w:rsidR="00085003">
          <w:rPr>
            <w:noProof/>
            <w:webHidden/>
          </w:rPr>
          <w:fldChar w:fldCharType="separate"/>
        </w:r>
        <w:r w:rsidR="00085003">
          <w:rPr>
            <w:noProof/>
            <w:webHidden/>
          </w:rPr>
          <w:t>17</w:t>
        </w:r>
        <w:r w:rsidR="00085003">
          <w:rPr>
            <w:noProof/>
            <w:webHidden/>
          </w:rPr>
          <w:fldChar w:fldCharType="end"/>
        </w:r>
      </w:hyperlink>
    </w:p>
    <w:p w14:paraId="0D6BA1F0" w14:textId="4EC1C801" w:rsidR="00085003" w:rsidRDefault="007F45B3">
      <w:pPr>
        <w:pStyle w:val="TOC2"/>
        <w:rPr>
          <w:rFonts w:asciiTheme="minorHAnsi" w:eastAsiaTheme="minorEastAsia" w:hAnsiTheme="minorHAnsi"/>
          <w:noProof/>
          <w:sz w:val="22"/>
        </w:rPr>
      </w:pPr>
      <w:hyperlink w:anchor="_Toc110952448" w:history="1">
        <w:r w:rsidR="00085003" w:rsidRPr="00C300A7">
          <w:rPr>
            <w:rStyle w:val="Hyperlink"/>
            <w:noProof/>
          </w:rPr>
          <w:t>5.2</w:t>
        </w:r>
        <w:r w:rsidR="00085003">
          <w:rPr>
            <w:rFonts w:asciiTheme="minorHAnsi" w:eastAsiaTheme="minorEastAsia" w:hAnsiTheme="minorHAnsi"/>
            <w:noProof/>
            <w:sz w:val="22"/>
          </w:rPr>
          <w:tab/>
        </w:r>
        <w:r w:rsidR="00085003" w:rsidRPr="00C300A7">
          <w:rPr>
            <w:rStyle w:val="Hyperlink"/>
            <w:noProof/>
          </w:rPr>
          <w:t>Additional Parties</w:t>
        </w:r>
        <w:r w:rsidR="00085003">
          <w:rPr>
            <w:noProof/>
            <w:webHidden/>
          </w:rPr>
          <w:tab/>
        </w:r>
        <w:r w:rsidR="00085003">
          <w:rPr>
            <w:noProof/>
            <w:webHidden/>
          </w:rPr>
          <w:fldChar w:fldCharType="begin"/>
        </w:r>
        <w:r w:rsidR="00085003">
          <w:rPr>
            <w:noProof/>
            <w:webHidden/>
          </w:rPr>
          <w:instrText xml:space="preserve"> PAGEREF _Toc110952448 \h </w:instrText>
        </w:r>
        <w:r w:rsidR="00085003">
          <w:rPr>
            <w:noProof/>
            <w:webHidden/>
          </w:rPr>
        </w:r>
        <w:r w:rsidR="00085003">
          <w:rPr>
            <w:noProof/>
            <w:webHidden/>
          </w:rPr>
          <w:fldChar w:fldCharType="separate"/>
        </w:r>
        <w:r w:rsidR="00085003">
          <w:rPr>
            <w:noProof/>
            <w:webHidden/>
          </w:rPr>
          <w:t>19</w:t>
        </w:r>
        <w:r w:rsidR="00085003">
          <w:rPr>
            <w:noProof/>
            <w:webHidden/>
          </w:rPr>
          <w:fldChar w:fldCharType="end"/>
        </w:r>
      </w:hyperlink>
    </w:p>
    <w:p w14:paraId="753034B3" w14:textId="20893067" w:rsidR="00085003" w:rsidRDefault="007F45B3">
      <w:pPr>
        <w:pStyle w:val="TOC2"/>
        <w:rPr>
          <w:rFonts w:asciiTheme="minorHAnsi" w:eastAsiaTheme="minorEastAsia" w:hAnsiTheme="minorHAnsi"/>
          <w:noProof/>
          <w:sz w:val="22"/>
        </w:rPr>
      </w:pPr>
      <w:hyperlink w:anchor="_Toc110952449" w:history="1">
        <w:r w:rsidR="00085003" w:rsidRPr="00C300A7">
          <w:rPr>
            <w:rStyle w:val="Hyperlink"/>
            <w:noProof/>
          </w:rPr>
          <w:t>5.3</w:t>
        </w:r>
        <w:r w:rsidR="00085003">
          <w:rPr>
            <w:rFonts w:asciiTheme="minorHAnsi" w:eastAsiaTheme="minorEastAsia" w:hAnsiTheme="minorHAnsi"/>
            <w:noProof/>
            <w:sz w:val="22"/>
          </w:rPr>
          <w:tab/>
        </w:r>
        <w:r w:rsidR="00085003" w:rsidRPr="00C300A7">
          <w:rPr>
            <w:rStyle w:val="Hyperlink"/>
            <w:noProof/>
          </w:rPr>
          <w:t>Limitations of Report</w:t>
        </w:r>
        <w:r w:rsidR="00085003">
          <w:rPr>
            <w:noProof/>
            <w:webHidden/>
          </w:rPr>
          <w:tab/>
        </w:r>
        <w:r w:rsidR="00085003">
          <w:rPr>
            <w:noProof/>
            <w:webHidden/>
          </w:rPr>
          <w:fldChar w:fldCharType="begin"/>
        </w:r>
        <w:r w:rsidR="00085003">
          <w:rPr>
            <w:noProof/>
            <w:webHidden/>
          </w:rPr>
          <w:instrText xml:space="preserve"> PAGEREF _Toc110952449 \h </w:instrText>
        </w:r>
        <w:r w:rsidR="00085003">
          <w:rPr>
            <w:noProof/>
            <w:webHidden/>
          </w:rPr>
        </w:r>
        <w:r w:rsidR="00085003">
          <w:rPr>
            <w:noProof/>
            <w:webHidden/>
          </w:rPr>
          <w:fldChar w:fldCharType="separate"/>
        </w:r>
        <w:r w:rsidR="00085003">
          <w:rPr>
            <w:noProof/>
            <w:webHidden/>
          </w:rPr>
          <w:t>19</w:t>
        </w:r>
        <w:r w:rsidR="00085003">
          <w:rPr>
            <w:noProof/>
            <w:webHidden/>
          </w:rPr>
          <w:fldChar w:fldCharType="end"/>
        </w:r>
      </w:hyperlink>
    </w:p>
    <w:p w14:paraId="55629FED" w14:textId="56092214" w:rsidR="00085003" w:rsidRDefault="007F45B3">
      <w:pPr>
        <w:pStyle w:val="TOC2"/>
        <w:rPr>
          <w:rFonts w:asciiTheme="minorHAnsi" w:eastAsiaTheme="minorEastAsia" w:hAnsiTheme="minorHAnsi"/>
          <w:noProof/>
          <w:sz w:val="22"/>
        </w:rPr>
      </w:pPr>
      <w:hyperlink w:anchor="_Toc110952450" w:history="1">
        <w:r w:rsidR="00085003" w:rsidRPr="00C300A7">
          <w:rPr>
            <w:rStyle w:val="Hyperlink"/>
            <w:noProof/>
          </w:rPr>
          <w:t>5.4</w:t>
        </w:r>
        <w:r w:rsidR="00085003">
          <w:rPr>
            <w:rFonts w:asciiTheme="minorHAnsi" w:eastAsiaTheme="minorEastAsia" w:hAnsiTheme="minorHAnsi"/>
            <w:noProof/>
            <w:sz w:val="22"/>
          </w:rPr>
          <w:tab/>
        </w:r>
        <w:r w:rsidR="00085003" w:rsidRPr="00C300A7">
          <w:rPr>
            <w:rStyle w:val="Hyperlink"/>
            <w:noProof/>
          </w:rPr>
          <w:t>Additional Work and Recommendations</w:t>
        </w:r>
        <w:r w:rsidR="00085003">
          <w:rPr>
            <w:noProof/>
            <w:webHidden/>
          </w:rPr>
          <w:tab/>
        </w:r>
        <w:r w:rsidR="00085003">
          <w:rPr>
            <w:noProof/>
            <w:webHidden/>
          </w:rPr>
          <w:fldChar w:fldCharType="begin"/>
        </w:r>
        <w:r w:rsidR="00085003">
          <w:rPr>
            <w:noProof/>
            <w:webHidden/>
          </w:rPr>
          <w:instrText xml:space="preserve"> PAGEREF _Toc110952450 \h </w:instrText>
        </w:r>
        <w:r w:rsidR="00085003">
          <w:rPr>
            <w:noProof/>
            <w:webHidden/>
          </w:rPr>
        </w:r>
        <w:r w:rsidR="00085003">
          <w:rPr>
            <w:noProof/>
            <w:webHidden/>
          </w:rPr>
          <w:fldChar w:fldCharType="separate"/>
        </w:r>
        <w:r w:rsidR="00085003">
          <w:rPr>
            <w:noProof/>
            <w:webHidden/>
          </w:rPr>
          <w:t>20</w:t>
        </w:r>
        <w:r w:rsidR="00085003">
          <w:rPr>
            <w:noProof/>
            <w:webHidden/>
          </w:rPr>
          <w:fldChar w:fldCharType="end"/>
        </w:r>
      </w:hyperlink>
    </w:p>
    <w:p w14:paraId="439E2C53" w14:textId="4B6BB435" w:rsidR="00085003" w:rsidRDefault="007F45B3">
      <w:pPr>
        <w:pStyle w:val="TOC3"/>
        <w:rPr>
          <w:rFonts w:asciiTheme="minorHAnsi" w:eastAsiaTheme="minorEastAsia" w:hAnsiTheme="minorHAnsi"/>
          <w:sz w:val="22"/>
        </w:rPr>
      </w:pPr>
      <w:hyperlink w:anchor="_Toc110952451" w:history="1">
        <w:r w:rsidR="00085003" w:rsidRPr="00C300A7">
          <w:rPr>
            <w:rStyle w:val="Hyperlink"/>
          </w:rPr>
          <w:t>5.4.1</w:t>
        </w:r>
        <w:r w:rsidR="00085003">
          <w:rPr>
            <w:rFonts w:asciiTheme="minorHAnsi" w:eastAsiaTheme="minorEastAsia" w:hAnsiTheme="minorHAnsi"/>
            <w:sz w:val="22"/>
          </w:rPr>
          <w:tab/>
        </w:r>
        <w:r w:rsidR="00085003" w:rsidRPr="00C300A7">
          <w:rPr>
            <w:rStyle w:val="Hyperlink"/>
          </w:rPr>
          <w:t>Next Steps</w:t>
        </w:r>
        <w:r w:rsidR="00085003">
          <w:rPr>
            <w:webHidden/>
          </w:rPr>
          <w:tab/>
        </w:r>
        <w:r w:rsidR="00085003">
          <w:rPr>
            <w:webHidden/>
          </w:rPr>
          <w:fldChar w:fldCharType="begin"/>
        </w:r>
        <w:r w:rsidR="00085003">
          <w:rPr>
            <w:webHidden/>
          </w:rPr>
          <w:instrText xml:space="preserve"> PAGEREF _Toc110952451 \h </w:instrText>
        </w:r>
        <w:r w:rsidR="00085003">
          <w:rPr>
            <w:webHidden/>
          </w:rPr>
        </w:r>
        <w:r w:rsidR="00085003">
          <w:rPr>
            <w:webHidden/>
          </w:rPr>
          <w:fldChar w:fldCharType="separate"/>
        </w:r>
        <w:r w:rsidR="00085003">
          <w:rPr>
            <w:webHidden/>
          </w:rPr>
          <w:t>20</w:t>
        </w:r>
        <w:r w:rsidR="00085003">
          <w:rPr>
            <w:webHidden/>
          </w:rPr>
          <w:fldChar w:fldCharType="end"/>
        </w:r>
      </w:hyperlink>
    </w:p>
    <w:p w14:paraId="26175534" w14:textId="4B5A2432" w:rsidR="00085003" w:rsidRDefault="007F45B3">
      <w:pPr>
        <w:pStyle w:val="TOC1"/>
        <w:rPr>
          <w:rFonts w:asciiTheme="minorHAnsi" w:eastAsiaTheme="minorEastAsia" w:hAnsiTheme="minorHAnsi"/>
          <w:b w:val="0"/>
          <w:bCs w:val="0"/>
        </w:rPr>
      </w:pPr>
      <w:hyperlink w:anchor="_Toc110952452" w:history="1">
        <w:r w:rsidR="00085003" w:rsidRPr="00C300A7">
          <w:rPr>
            <w:rStyle w:val="Hyperlink"/>
            <w:rFonts w:eastAsiaTheme="majorEastAsia" w:cstheme="majorBidi"/>
            <w:caps/>
          </w:rPr>
          <w:t>Appendices</w:t>
        </w:r>
        <w:r w:rsidR="00085003">
          <w:rPr>
            <w:webHidden/>
          </w:rPr>
          <w:tab/>
        </w:r>
        <w:r w:rsidR="00085003">
          <w:rPr>
            <w:webHidden/>
          </w:rPr>
          <w:fldChar w:fldCharType="begin"/>
        </w:r>
        <w:r w:rsidR="00085003">
          <w:rPr>
            <w:webHidden/>
          </w:rPr>
          <w:instrText xml:space="preserve"> PAGEREF _Toc110952452 \h </w:instrText>
        </w:r>
        <w:r w:rsidR="00085003">
          <w:rPr>
            <w:webHidden/>
          </w:rPr>
        </w:r>
        <w:r w:rsidR="00085003">
          <w:rPr>
            <w:webHidden/>
          </w:rPr>
          <w:fldChar w:fldCharType="separate"/>
        </w:r>
        <w:r w:rsidR="00085003">
          <w:rPr>
            <w:webHidden/>
          </w:rPr>
          <w:t>21</w:t>
        </w:r>
        <w:r w:rsidR="00085003">
          <w:rPr>
            <w:webHidden/>
          </w:rPr>
          <w:fldChar w:fldCharType="end"/>
        </w:r>
      </w:hyperlink>
    </w:p>
    <w:p w14:paraId="70E9B922" w14:textId="0C142EEC" w:rsidR="00FF7384" w:rsidRDefault="00C865CB" w:rsidP="00E73856">
      <w:pPr>
        <w:pStyle w:val="TOC1"/>
        <w:ind w:left="0" w:firstLine="0"/>
      </w:pPr>
      <w:r w:rsidRPr="00F81052">
        <w:fldChar w:fldCharType="end"/>
      </w:r>
      <w:r w:rsidR="00E1564F">
        <w:t>Figures</w:t>
      </w:r>
    </w:p>
    <w:p w14:paraId="7C167FEA" w14:textId="08EF8142" w:rsidR="00085003" w:rsidRDefault="00E1564F">
      <w:pPr>
        <w:pStyle w:val="TableofFigures"/>
        <w:tabs>
          <w:tab w:val="right" w:leader="dot" w:pos="9350"/>
        </w:tabs>
        <w:rPr>
          <w:rFonts w:asciiTheme="minorHAnsi" w:eastAsiaTheme="minorEastAsia" w:hAnsiTheme="minorHAnsi"/>
          <w:noProof/>
          <w:sz w:val="22"/>
        </w:rPr>
      </w:pPr>
      <w:r>
        <w:fldChar w:fldCharType="begin"/>
      </w:r>
      <w:r>
        <w:instrText xml:space="preserve"> TOC \h \z \c "Figure" </w:instrText>
      </w:r>
      <w:r>
        <w:fldChar w:fldCharType="separate"/>
      </w:r>
      <w:hyperlink w:anchor="_Toc110952453" w:history="1">
        <w:r w:rsidR="00085003" w:rsidRPr="002C6934">
          <w:rPr>
            <w:rStyle w:val="Hyperlink"/>
            <w:noProof/>
          </w:rPr>
          <w:t>Figure 1. Div45 System Overview</w:t>
        </w:r>
        <w:r w:rsidR="00085003">
          <w:rPr>
            <w:noProof/>
            <w:webHidden/>
          </w:rPr>
          <w:tab/>
        </w:r>
        <w:r w:rsidR="00085003">
          <w:rPr>
            <w:noProof/>
            <w:webHidden/>
          </w:rPr>
          <w:fldChar w:fldCharType="begin"/>
        </w:r>
        <w:r w:rsidR="00085003">
          <w:rPr>
            <w:noProof/>
            <w:webHidden/>
          </w:rPr>
          <w:instrText xml:space="preserve"> PAGEREF _Toc110952453 \h </w:instrText>
        </w:r>
        <w:r w:rsidR="00085003">
          <w:rPr>
            <w:noProof/>
            <w:webHidden/>
          </w:rPr>
        </w:r>
        <w:r w:rsidR="00085003">
          <w:rPr>
            <w:noProof/>
            <w:webHidden/>
          </w:rPr>
          <w:fldChar w:fldCharType="separate"/>
        </w:r>
        <w:r w:rsidR="00085003">
          <w:rPr>
            <w:noProof/>
            <w:webHidden/>
          </w:rPr>
          <w:t>6</w:t>
        </w:r>
        <w:r w:rsidR="00085003">
          <w:rPr>
            <w:noProof/>
            <w:webHidden/>
          </w:rPr>
          <w:fldChar w:fldCharType="end"/>
        </w:r>
      </w:hyperlink>
    </w:p>
    <w:p w14:paraId="06361DBC" w14:textId="266A5EAA" w:rsidR="00085003" w:rsidRDefault="007F45B3">
      <w:pPr>
        <w:pStyle w:val="TableofFigures"/>
        <w:tabs>
          <w:tab w:val="right" w:leader="dot" w:pos="9350"/>
        </w:tabs>
        <w:rPr>
          <w:rFonts w:asciiTheme="minorHAnsi" w:eastAsiaTheme="minorEastAsia" w:hAnsiTheme="minorHAnsi"/>
          <w:noProof/>
          <w:sz w:val="22"/>
        </w:rPr>
      </w:pPr>
      <w:hyperlink w:anchor="_Toc110952454" w:history="1">
        <w:r w:rsidR="00085003" w:rsidRPr="002C6934">
          <w:rPr>
            <w:rStyle w:val="Hyperlink"/>
            <w:noProof/>
          </w:rPr>
          <w:t>Figure 2, Div45 System Canals</w:t>
        </w:r>
        <w:r w:rsidR="00085003">
          <w:rPr>
            <w:noProof/>
            <w:webHidden/>
          </w:rPr>
          <w:tab/>
        </w:r>
        <w:r w:rsidR="00085003">
          <w:rPr>
            <w:noProof/>
            <w:webHidden/>
          </w:rPr>
          <w:fldChar w:fldCharType="begin"/>
        </w:r>
        <w:r w:rsidR="00085003">
          <w:rPr>
            <w:noProof/>
            <w:webHidden/>
          </w:rPr>
          <w:instrText xml:space="preserve"> PAGEREF _Toc110952454 \h </w:instrText>
        </w:r>
        <w:r w:rsidR="00085003">
          <w:rPr>
            <w:noProof/>
            <w:webHidden/>
          </w:rPr>
        </w:r>
        <w:r w:rsidR="00085003">
          <w:rPr>
            <w:noProof/>
            <w:webHidden/>
          </w:rPr>
          <w:fldChar w:fldCharType="separate"/>
        </w:r>
        <w:r w:rsidR="00085003">
          <w:rPr>
            <w:noProof/>
            <w:webHidden/>
          </w:rPr>
          <w:t>7</w:t>
        </w:r>
        <w:r w:rsidR="00085003">
          <w:rPr>
            <w:noProof/>
            <w:webHidden/>
          </w:rPr>
          <w:fldChar w:fldCharType="end"/>
        </w:r>
      </w:hyperlink>
    </w:p>
    <w:p w14:paraId="651F7429" w14:textId="110C381C" w:rsidR="00085003" w:rsidRDefault="007F45B3">
      <w:pPr>
        <w:pStyle w:val="TableofFigures"/>
        <w:tabs>
          <w:tab w:val="right" w:leader="dot" w:pos="9350"/>
        </w:tabs>
        <w:rPr>
          <w:rFonts w:asciiTheme="minorHAnsi" w:eastAsiaTheme="minorEastAsia" w:hAnsiTheme="minorHAnsi"/>
          <w:noProof/>
          <w:sz w:val="22"/>
        </w:rPr>
      </w:pPr>
      <w:hyperlink w:anchor="_Toc110952455" w:history="1">
        <w:r w:rsidR="00085003" w:rsidRPr="002C6934">
          <w:rPr>
            <w:rStyle w:val="Hyperlink"/>
            <w:noProof/>
          </w:rPr>
          <w:t>Figure 3, Div45 System Structures</w:t>
        </w:r>
        <w:r w:rsidR="00085003">
          <w:rPr>
            <w:noProof/>
            <w:webHidden/>
          </w:rPr>
          <w:tab/>
        </w:r>
        <w:r w:rsidR="00085003">
          <w:rPr>
            <w:noProof/>
            <w:webHidden/>
          </w:rPr>
          <w:fldChar w:fldCharType="begin"/>
        </w:r>
        <w:r w:rsidR="00085003">
          <w:rPr>
            <w:noProof/>
            <w:webHidden/>
          </w:rPr>
          <w:instrText xml:space="preserve"> PAGEREF _Toc110952455 \h </w:instrText>
        </w:r>
        <w:r w:rsidR="00085003">
          <w:rPr>
            <w:noProof/>
            <w:webHidden/>
          </w:rPr>
        </w:r>
        <w:r w:rsidR="00085003">
          <w:rPr>
            <w:noProof/>
            <w:webHidden/>
          </w:rPr>
          <w:fldChar w:fldCharType="separate"/>
        </w:r>
        <w:r w:rsidR="00085003">
          <w:rPr>
            <w:noProof/>
            <w:webHidden/>
          </w:rPr>
          <w:t>8</w:t>
        </w:r>
        <w:r w:rsidR="00085003">
          <w:rPr>
            <w:noProof/>
            <w:webHidden/>
          </w:rPr>
          <w:fldChar w:fldCharType="end"/>
        </w:r>
      </w:hyperlink>
    </w:p>
    <w:p w14:paraId="3DD69F13" w14:textId="02B831F3" w:rsidR="00FF7384" w:rsidRDefault="00E1564F" w:rsidP="005D3CE8">
      <w:pPr>
        <w:pStyle w:val="TOC1"/>
      </w:pPr>
      <w:r>
        <w:fldChar w:fldCharType="end"/>
      </w:r>
      <w:r w:rsidR="005D3CE8">
        <w:t>Tables</w:t>
      </w:r>
    </w:p>
    <w:p w14:paraId="2E9204E6" w14:textId="4AC61FB3" w:rsidR="00085003" w:rsidRDefault="005D3CE8">
      <w:pPr>
        <w:pStyle w:val="TableofFigures"/>
        <w:tabs>
          <w:tab w:val="right" w:leader="dot" w:pos="9350"/>
        </w:tabs>
        <w:rPr>
          <w:rFonts w:asciiTheme="minorHAnsi" w:eastAsiaTheme="minorEastAsia" w:hAnsiTheme="minorHAnsi"/>
          <w:noProof/>
          <w:sz w:val="22"/>
        </w:rPr>
      </w:pPr>
      <w:r>
        <w:fldChar w:fldCharType="begin"/>
      </w:r>
      <w:r>
        <w:instrText xml:space="preserve"> TOC \h \z \c "Table" </w:instrText>
      </w:r>
      <w:r>
        <w:fldChar w:fldCharType="separate"/>
      </w:r>
      <w:hyperlink w:anchor="_Toc110952456" w:history="1">
        <w:r w:rsidR="00085003" w:rsidRPr="00D77612">
          <w:rPr>
            <w:rStyle w:val="Hyperlink"/>
            <w:noProof/>
          </w:rPr>
          <w:t>Table 1, Existing System Flows</w:t>
        </w:r>
        <w:r w:rsidR="00085003">
          <w:rPr>
            <w:noProof/>
            <w:webHidden/>
          </w:rPr>
          <w:tab/>
        </w:r>
        <w:r w:rsidR="00085003">
          <w:rPr>
            <w:noProof/>
            <w:webHidden/>
          </w:rPr>
          <w:fldChar w:fldCharType="begin"/>
        </w:r>
        <w:r w:rsidR="00085003">
          <w:rPr>
            <w:noProof/>
            <w:webHidden/>
          </w:rPr>
          <w:instrText xml:space="preserve"> PAGEREF _Toc110952456 \h </w:instrText>
        </w:r>
        <w:r w:rsidR="00085003">
          <w:rPr>
            <w:noProof/>
            <w:webHidden/>
          </w:rPr>
        </w:r>
        <w:r w:rsidR="00085003">
          <w:rPr>
            <w:noProof/>
            <w:webHidden/>
          </w:rPr>
          <w:fldChar w:fldCharType="separate"/>
        </w:r>
        <w:r w:rsidR="00085003">
          <w:rPr>
            <w:noProof/>
            <w:webHidden/>
          </w:rPr>
          <w:t>5</w:t>
        </w:r>
        <w:r w:rsidR="00085003">
          <w:rPr>
            <w:noProof/>
            <w:webHidden/>
          </w:rPr>
          <w:fldChar w:fldCharType="end"/>
        </w:r>
      </w:hyperlink>
    </w:p>
    <w:p w14:paraId="401C63B9" w14:textId="32D2BC54" w:rsidR="00FC7545" w:rsidRPr="00972988" w:rsidRDefault="005D3CE8" w:rsidP="00A11020">
      <w:pPr>
        <w:pStyle w:val="TOC1"/>
        <w:sectPr w:rsidR="00FC7545" w:rsidRPr="00972988" w:rsidSect="0008200E">
          <w:headerReference w:type="first" r:id="rId13"/>
          <w:footerReference w:type="first" r:id="rId14"/>
          <w:pgSz w:w="12240" w:h="15840" w:code="1"/>
          <w:pgMar w:top="1440" w:right="1440" w:bottom="1440" w:left="1440" w:header="720" w:footer="720" w:gutter="0"/>
          <w:pgNumType w:fmt="lowerRoman" w:start="1"/>
          <w:cols w:space="720"/>
          <w:titlePg/>
          <w:docGrid w:linePitch="360"/>
        </w:sectPr>
      </w:pPr>
      <w:r>
        <w:fldChar w:fldCharType="end"/>
      </w:r>
    </w:p>
    <w:p w14:paraId="1C2A8ED8" w14:textId="77777777" w:rsidR="00FC7545" w:rsidRPr="00F81052" w:rsidRDefault="00A208AD" w:rsidP="00557319">
      <w:pPr>
        <w:pStyle w:val="Heading1"/>
        <w:numPr>
          <w:ilvl w:val="0"/>
          <w:numId w:val="0"/>
        </w:numPr>
      </w:pPr>
      <w:bookmarkStart w:id="2" w:name="_Toc110952378"/>
      <w:r>
        <w:t>Abbreviations</w:t>
      </w:r>
      <w:bookmarkEnd w:id="2"/>
    </w:p>
    <w:p w14:paraId="27B6B7C2" w14:textId="77777777" w:rsidR="00FC7545" w:rsidRPr="00056676" w:rsidRDefault="00FC7545" w:rsidP="005A4560">
      <w:pPr>
        <w:rPr>
          <w:vertAlign w:val="superscript"/>
        </w:rPr>
      </w:pPr>
    </w:p>
    <w:p w14:paraId="27B4454D" w14:textId="77777777" w:rsidR="00C20D96" w:rsidRDefault="00C20D96" w:rsidP="005A4560">
      <w:pPr>
        <w:sectPr w:rsidR="00C20D96" w:rsidSect="0008200E">
          <w:headerReference w:type="default" r:id="rId15"/>
          <w:footerReference w:type="default" r:id="rId16"/>
          <w:headerReference w:type="first" r:id="rId17"/>
          <w:footerReference w:type="first" r:id="rId18"/>
          <w:pgSz w:w="12240" w:h="15840" w:code="1"/>
          <w:pgMar w:top="1440" w:right="1440" w:bottom="1440" w:left="1440" w:header="432" w:footer="432" w:gutter="0"/>
          <w:pgNumType w:fmt="lowerRoman"/>
          <w:cols w:space="720"/>
          <w:docGrid w:linePitch="360"/>
        </w:sectPr>
      </w:pPr>
    </w:p>
    <w:tbl>
      <w:tblPr>
        <w:tblW w:w="6534" w:type="pct"/>
        <w:tblLook w:val="00A0" w:firstRow="1" w:lastRow="0" w:firstColumn="1" w:lastColumn="0" w:noHBand="0" w:noVBand="0"/>
      </w:tblPr>
      <w:tblGrid>
        <w:gridCol w:w="1456"/>
        <w:gridCol w:w="3473"/>
        <w:gridCol w:w="952"/>
      </w:tblGrid>
      <w:tr w:rsidR="0088603E" w:rsidRPr="00683B9A" w14:paraId="2A48E0C8" w14:textId="77777777" w:rsidTr="003B4426">
        <w:tc>
          <w:tcPr>
            <w:tcW w:w="1456" w:type="dxa"/>
          </w:tcPr>
          <w:p w14:paraId="2A902A33" w14:textId="7E7FC2CE" w:rsidR="0088603E" w:rsidRPr="003B4426" w:rsidRDefault="003B4426" w:rsidP="00843AE2">
            <w:pPr>
              <w:spacing w:after="0"/>
            </w:pPr>
            <w:r w:rsidRPr="003B4426">
              <w:t xml:space="preserve">1 </w:t>
            </w:r>
            <w:proofErr w:type="spellStart"/>
            <w:r w:rsidRPr="003B4426">
              <w:t>cfs</w:t>
            </w:r>
            <w:proofErr w:type="spellEnd"/>
          </w:p>
        </w:tc>
        <w:tc>
          <w:tcPr>
            <w:tcW w:w="4425" w:type="dxa"/>
            <w:gridSpan w:val="2"/>
          </w:tcPr>
          <w:p w14:paraId="77AFB1E7" w14:textId="06615200" w:rsidR="0088603E" w:rsidRPr="003B4426" w:rsidRDefault="003B4426" w:rsidP="00843AE2">
            <w:pPr>
              <w:spacing w:after="0"/>
            </w:pPr>
            <w:r w:rsidRPr="003B4426">
              <w:t>449</w:t>
            </w:r>
            <w:r w:rsidR="0088603E" w:rsidRPr="003B4426">
              <w:t xml:space="preserve"> </w:t>
            </w:r>
            <w:proofErr w:type="spellStart"/>
            <w:r w:rsidR="0088603E" w:rsidRPr="003B4426">
              <w:t>gpm</w:t>
            </w:r>
            <w:proofErr w:type="spellEnd"/>
            <w:r w:rsidR="0088603E" w:rsidRPr="003B4426">
              <w:t xml:space="preserve"> = </w:t>
            </w:r>
            <w:r w:rsidRPr="003B4426">
              <w:t>50 Miner’s Inch</w:t>
            </w:r>
          </w:p>
        </w:tc>
      </w:tr>
      <w:tr w:rsidR="0088603E" w14:paraId="06FA391E" w14:textId="77777777" w:rsidTr="003B4426">
        <w:tc>
          <w:tcPr>
            <w:tcW w:w="1456" w:type="dxa"/>
          </w:tcPr>
          <w:p w14:paraId="48E427DB" w14:textId="21A38724" w:rsidR="0088603E" w:rsidRPr="003B4426" w:rsidRDefault="0088603E" w:rsidP="00843AE2">
            <w:pPr>
              <w:spacing w:after="0"/>
            </w:pPr>
            <w:r w:rsidRPr="003B4426">
              <w:t xml:space="preserve">1 </w:t>
            </w:r>
            <w:r w:rsidR="00921644" w:rsidRPr="003B4426">
              <w:t>Miner’s Inch</w:t>
            </w:r>
          </w:p>
        </w:tc>
        <w:tc>
          <w:tcPr>
            <w:tcW w:w="4425" w:type="dxa"/>
            <w:gridSpan w:val="2"/>
          </w:tcPr>
          <w:p w14:paraId="73D9D62C" w14:textId="77777777" w:rsidR="0088603E" w:rsidRPr="003B4426" w:rsidRDefault="0088603E" w:rsidP="00843AE2">
            <w:pPr>
              <w:spacing w:after="0"/>
            </w:pPr>
            <w:r w:rsidRPr="003B4426">
              <w:t xml:space="preserve">8.98 </w:t>
            </w:r>
            <w:proofErr w:type="spellStart"/>
            <w:r w:rsidRPr="003B4426">
              <w:t>gpm</w:t>
            </w:r>
            <w:proofErr w:type="spellEnd"/>
            <w:r w:rsidRPr="003B4426">
              <w:t xml:space="preserve"> = 0.02 </w:t>
            </w:r>
            <w:proofErr w:type="spellStart"/>
            <w:r w:rsidRPr="003B4426">
              <w:t>cfs</w:t>
            </w:r>
            <w:proofErr w:type="spellEnd"/>
          </w:p>
        </w:tc>
      </w:tr>
      <w:tr w:rsidR="00445FA7" w:rsidRPr="005A4560" w14:paraId="27D74C21" w14:textId="77777777" w:rsidTr="003B4426">
        <w:trPr>
          <w:gridAfter w:val="1"/>
          <w:wAfter w:w="952" w:type="dxa"/>
        </w:trPr>
        <w:tc>
          <w:tcPr>
            <w:tcW w:w="1456" w:type="dxa"/>
          </w:tcPr>
          <w:p w14:paraId="49D35AD0" w14:textId="66664030" w:rsidR="00445FA7" w:rsidRPr="005A4560" w:rsidRDefault="00445FA7" w:rsidP="005A4560">
            <w:pPr>
              <w:spacing w:after="0"/>
            </w:pPr>
            <w:r w:rsidRPr="005A4560">
              <w:t>BO</w:t>
            </w:r>
            <w:r>
              <w:t>C</w:t>
            </w:r>
          </w:p>
        </w:tc>
        <w:tc>
          <w:tcPr>
            <w:tcW w:w="3473" w:type="dxa"/>
          </w:tcPr>
          <w:p w14:paraId="4C4FAE1C" w14:textId="135B5351" w:rsidR="00445FA7" w:rsidRPr="005A4560" w:rsidRDefault="00445FA7" w:rsidP="005A4560">
            <w:pPr>
              <w:spacing w:after="0"/>
            </w:pPr>
            <w:r w:rsidRPr="005A4560">
              <w:t>B</w:t>
            </w:r>
            <w:r>
              <w:t>oard of Control</w:t>
            </w:r>
            <w:r w:rsidR="0077128E">
              <w:t xml:space="preserve"> for the Wood River Valley Irrigation District 45 and the Triangle Irrigation District</w:t>
            </w:r>
          </w:p>
        </w:tc>
      </w:tr>
      <w:tr w:rsidR="003B4426" w:rsidRPr="005A4560" w14:paraId="12AB2909" w14:textId="77777777" w:rsidTr="003B4426">
        <w:trPr>
          <w:gridAfter w:val="1"/>
          <w:wAfter w:w="952" w:type="dxa"/>
        </w:trPr>
        <w:tc>
          <w:tcPr>
            <w:tcW w:w="1456" w:type="dxa"/>
          </w:tcPr>
          <w:p w14:paraId="09904D4E" w14:textId="19842B59" w:rsidR="003B4426" w:rsidRPr="005A4560" w:rsidRDefault="003B4426" w:rsidP="005A4560">
            <w:pPr>
              <w:spacing w:after="0"/>
            </w:pPr>
            <w:proofErr w:type="spellStart"/>
            <w:r w:rsidRPr="005A4560">
              <w:t>cfs</w:t>
            </w:r>
            <w:proofErr w:type="spellEnd"/>
          </w:p>
        </w:tc>
        <w:tc>
          <w:tcPr>
            <w:tcW w:w="3473" w:type="dxa"/>
          </w:tcPr>
          <w:p w14:paraId="7FF26F77" w14:textId="5E937289" w:rsidR="003B4426" w:rsidRPr="005A4560" w:rsidRDefault="003B4426" w:rsidP="005A4560">
            <w:pPr>
              <w:spacing w:after="0"/>
            </w:pPr>
            <w:r w:rsidRPr="005A4560">
              <w:t>cubic feet per second</w:t>
            </w:r>
          </w:p>
        </w:tc>
      </w:tr>
      <w:tr w:rsidR="003B4426" w:rsidRPr="005A4560" w14:paraId="69F34479" w14:textId="77777777" w:rsidTr="003B4426">
        <w:trPr>
          <w:gridAfter w:val="1"/>
          <w:wAfter w:w="952" w:type="dxa"/>
        </w:trPr>
        <w:tc>
          <w:tcPr>
            <w:tcW w:w="1456" w:type="dxa"/>
          </w:tcPr>
          <w:p w14:paraId="0586E70E" w14:textId="599DD5DF" w:rsidR="003B4426" w:rsidRPr="005A4560" w:rsidRDefault="003B4426" w:rsidP="00FA1C76">
            <w:pPr>
              <w:spacing w:after="0"/>
            </w:pPr>
            <w:proofErr w:type="spellStart"/>
            <w:r w:rsidRPr="005A4560">
              <w:t>gpm</w:t>
            </w:r>
            <w:proofErr w:type="spellEnd"/>
          </w:p>
        </w:tc>
        <w:tc>
          <w:tcPr>
            <w:tcW w:w="3473" w:type="dxa"/>
          </w:tcPr>
          <w:p w14:paraId="235AB58A" w14:textId="1722BFA1" w:rsidR="003B4426" w:rsidRPr="005A4560" w:rsidRDefault="003B4426" w:rsidP="00FA1C76">
            <w:pPr>
              <w:spacing w:after="0"/>
            </w:pPr>
            <w:r w:rsidRPr="005A4560">
              <w:t>gallons per minute</w:t>
            </w:r>
          </w:p>
        </w:tc>
      </w:tr>
      <w:tr w:rsidR="003B4426" w:rsidRPr="005A4560" w14:paraId="0448644D" w14:textId="77777777" w:rsidTr="003B4426">
        <w:trPr>
          <w:gridAfter w:val="1"/>
          <w:wAfter w:w="952" w:type="dxa"/>
        </w:trPr>
        <w:tc>
          <w:tcPr>
            <w:tcW w:w="1456" w:type="dxa"/>
          </w:tcPr>
          <w:p w14:paraId="3496D1E4" w14:textId="2B1E4161" w:rsidR="003B4426" w:rsidRPr="005A4560" w:rsidRDefault="003B4426" w:rsidP="00FA1C76">
            <w:pPr>
              <w:spacing w:after="0"/>
            </w:pPr>
            <w:r w:rsidRPr="005A4560">
              <w:t>SCADA</w:t>
            </w:r>
          </w:p>
        </w:tc>
        <w:tc>
          <w:tcPr>
            <w:tcW w:w="3473" w:type="dxa"/>
          </w:tcPr>
          <w:p w14:paraId="18FEDBF1" w14:textId="42BF016D" w:rsidR="003B4426" w:rsidRPr="005A4560" w:rsidRDefault="003B4426" w:rsidP="00FA1C76">
            <w:pPr>
              <w:spacing w:after="0"/>
            </w:pPr>
            <w:r w:rsidRPr="005A4560">
              <w:t>Supervisory Control and Data Acquisition (software for integrating components and monitoring operations)</w:t>
            </w:r>
          </w:p>
        </w:tc>
      </w:tr>
      <w:tr w:rsidR="003B4426" w:rsidRPr="005A4560" w14:paraId="32724BA0" w14:textId="77777777" w:rsidTr="003B4426">
        <w:trPr>
          <w:gridAfter w:val="1"/>
          <w:wAfter w:w="952" w:type="dxa"/>
        </w:trPr>
        <w:tc>
          <w:tcPr>
            <w:tcW w:w="1456" w:type="dxa"/>
          </w:tcPr>
          <w:p w14:paraId="643D7985" w14:textId="34A68E9C" w:rsidR="003B4426" w:rsidRPr="005A4560" w:rsidRDefault="003B4426" w:rsidP="00FA1C76">
            <w:pPr>
              <w:spacing w:after="0"/>
            </w:pPr>
            <w:r>
              <w:t>TID</w:t>
            </w:r>
          </w:p>
        </w:tc>
        <w:tc>
          <w:tcPr>
            <w:tcW w:w="3473" w:type="dxa"/>
          </w:tcPr>
          <w:p w14:paraId="256BC506" w14:textId="74B9D29B" w:rsidR="003B4426" w:rsidRPr="005A4560" w:rsidRDefault="003B4426" w:rsidP="00FA1C76">
            <w:pPr>
              <w:spacing w:after="0"/>
            </w:pPr>
            <w:r>
              <w:t>Triangle Irrigation District</w:t>
            </w:r>
          </w:p>
        </w:tc>
      </w:tr>
      <w:tr w:rsidR="003B4426" w:rsidRPr="005A4560" w14:paraId="375D2A19" w14:textId="77777777" w:rsidTr="003B4426">
        <w:trPr>
          <w:gridAfter w:val="1"/>
          <w:wAfter w:w="952" w:type="dxa"/>
        </w:trPr>
        <w:tc>
          <w:tcPr>
            <w:tcW w:w="1456" w:type="dxa"/>
          </w:tcPr>
          <w:p w14:paraId="65CC07CC" w14:textId="17D17FA5" w:rsidR="003B4426" w:rsidRPr="005A4560" w:rsidRDefault="003B4426" w:rsidP="00FA1C76">
            <w:pPr>
              <w:spacing w:after="0"/>
            </w:pPr>
            <w:r>
              <w:t>WRVID45</w:t>
            </w:r>
          </w:p>
        </w:tc>
        <w:tc>
          <w:tcPr>
            <w:tcW w:w="3473" w:type="dxa"/>
          </w:tcPr>
          <w:p w14:paraId="5F5412AC" w14:textId="250C2B94" w:rsidR="003B4426" w:rsidRPr="005A4560" w:rsidRDefault="003B4426" w:rsidP="00FA1C76">
            <w:pPr>
              <w:spacing w:after="0"/>
            </w:pPr>
            <w:r>
              <w:t xml:space="preserve">Wood River </w:t>
            </w:r>
            <w:r w:rsidRPr="003B4426">
              <w:t>Valley</w:t>
            </w:r>
            <w:r>
              <w:t xml:space="preserve"> Irrigation District No. 45</w:t>
            </w:r>
          </w:p>
        </w:tc>
      </w:tr>
      <w:tr w:rsidR="003B4426" w:rsidRPr="005A4560" w14:paraId="6479A3B9" w14:textId="77777777" w:rsidTr="003B4426">
        <w:trPr>
          <w:gridAfter w:val="1"/>
          <w:wAfter w:w="952" w:type="dxa"/>
        </w:trPr>
        <w:tc>
          <w:tcPr>
            <w:tcW w:w="1456" w:type="dxa"/>
          </w:tcPr>
          <w:p w14:paraId="7768BB6D" w14:textId="3FDAC2F2" w:rsidR="003B4426" w:rsidRPr="005A4560" w:rsidRDefault="003B4426" w:rsidP="00FA1C76">
            <w:pPr>
              <w:spacing w:after="0"/>
            </w:pPr>
            <w:r>
              <w:t xml:space="preserve">Div45 </w:t>
            </w:r>
          </w:p>
        </w:tc>
        <w:tc>
          <w:tcPr>
            <w:tcW w:w="3473" w:type="dxa"/>
          </w:tcPr>
          <w:p w14:paraId="07EB2F13" w14:textId="46759CD9" w:rsidR="003B4426" w:rsidRPr="005A4560" w:rsidRDefault="003B4426" w:rsidP="00FA1C76">
            <w:pPr>
              <w:spacing w:after="0"/>
            </w:pPr>
            <w:r>
              <w:t>The entire system of low head dam, main gate, adjoining canals, laterals, and ditches and the variety of controls and flow monitoring structures.</w:t>
            </w:r>
          </w:p>
        </w:tc>
      </w:tr>
      <w:tr w:rsidR="003B4426" w:rsidRPr="005A4560" w14:paraId="794E4C40" w14:textId="77777777" w:rsidTr="003B4426">
        <w:trPr>
          <w:gridAfter w:val="1"/>
          <w:wAfter w:w="952" w:type="dxa"/>
        </w:trPr>
        <w:tc>
          <w:tcPr>
            <w:tcW w:w="1456" w:type="dxa"/>
          </w:tcPr>
          <w:p w14:paraId="298AD669" w14:textId="46F8881A" w:rsidR="003B4426" w:rsidRPr="005A4560" w:rsidRDefault="003B4426" w:rsidP="00FA1C76">
            <w:pPr>
              <w:spacing w:after="0"/>
            </w:pPr>
          </w:p>
        </w:tc>
        <w:tc>
          <w:tcPr>
            <w:tcW w:w="3473" w:type="dxa"/>
          </w:tcPr>
          <w:p w14:paraId="4E504AB1" w14:textId="19B31176" w:rsidR="003B4426" w:rsidRPr="005A4560" w:rsidRDefault="003B4426" w:rsidP="00FA1C76">
            <w:pPr>
              <w:spacing w:after="0"/>
            </w:pPr>
          </w:p>
        </w:tc>
      </w:tr>
      <w:tr w:rsidR="003B4426" w:rsidRPr="005A4560" w14:paraId="494DD18C" w14:textId="77777777" w:rsidTr="003B4426">
        <w:trPr>
          <w:gridAfter w:val="1"/>
          <w:wAfter w:w="952" w:type="dxa"/>
        </w:trPr>
        <w:tc>
          <w:tcPr>
            <w:tcW w:w="1456" w:type="dxa"/>
          </w:tcPr>
          <w:p w14:paraId="4BD03F4A" w14:textId="78C3C216" w:rsidR="003B4426" w:rsidRPr="005A4560" w:rsidRDefault="003B4426" w:rsidP="00FA1C76">
            <w:pPr>
              <w:spacing w:after="0"/>
            </w:pPr>
          </w:p>
        </w:tc>
        <w:tc>
          <w:tcPr>
            <w:tcW w:w="3473" w:type="dxa"/>
          </w:tcPr>
          <w:p w14:paraId="0F18E675" w14:textId="078447D1" w:rsidR="003B4426" w:rsidRPr="005A4560" w:rsidRDefault="003B4426" w:rsidP="00FA1C76">
            <w:pPr>
              <w:spacing w:after="0"/>
            </w:pPr>
          </w:p>
        </w:tc>
      </w:tr>
      <w:tr w:rsidR="003B4426" w:rsidRPr="005A4560" w14:paraId="157AE9FC" w14:textId="77777777" w:rsidTr="003B4426">
        <w:trPr>
          <w:gridAfter w:val="1"/>
          <w:wAfter w:w="952" w:type="dxa"/>
        </w:trPr>
        <w:tc>
          <w:tcPr>
            <w:tcW w:w="1456" w:type="dxa"/>
          </w:tcPr>
          <w:p w14:paraId="496CC6CB" w14:textId="238CB492" w:rsidR="003B4426" w:rsidRPr="005A4560" w:rsidRDefault="003B4426" w:rsidP="00FA1C76">
            <w:pPr>
              <w:spacing w:after="0"/>
            </w:pPr>
          </w:p>
        </w:tc>
        <w:tc>
          <w:tcPr>
            <w:tcW w:w="3473" w:type="dxa"/>
          </w:tcPr>
          <w:p w14:paraId="6D1338E7" w14:textId="54CBA52E" w:rsidR="003B4426" w:rsidRPr="005A4560" w:rsidRDefault="003B4426" w:rsidP="00FA1C76">
            <w:pPr>
              <w:spacing w:after="0"/>
            </w:pPr>
          </w:p>
        </w:tc>
      </w:tr>
      <w:tr w:rsidR="003B4426" w:rsidRPr="005A4560" w14:paraId="7964EB3F" w14:textId="77777777" w:rsidTr="003B4426">
        <w:trPr>
          <w:gridAfter w:val="1"/>
          <w:wAfter w:w="952" w:type="dxa"/>
        </w:trPr>
        <w:tc>
          <w:tcPr>
            <w:tcW w:w="1456" w:type="dxa"/>
          </w:tcPr>
          <w:p w14:paraId="276F29F6" w14:textId="34863242" w:rsidR="003B4426" w:rsidRPr="005A4560" w:rsidRDefault="003B4426" w:rsidP="00FA1C76">
            <w:pPr>
              <w:spacing w:after="0"/>
            </w:pPr>
          </w:p>
        </w:tc>
        <w:tc>
          <w:tcPr>
            <w:tcW w:w="3473" w:type="dxa"/>
          </w:tcPr>
          <w:p w14:paraId="6EA98BCB" w14:textId="67F81D3A" w:rsidR="003B4426" w:rsidRPr="005A4560" w:rsidRDefault="003B4426" w:rsidP="00FA1C76">
            <w:pPr>
              <w:spacing w:after="0"/>
            </w:pPr>
          </w:p>
        </w:tc>
      </w:tr>
      <w:tr w:rsidR="003B4426" w:rsidRPr="005A4560" w14:paraId="127734EC" w14:textId="77777777" w:rsidTr="003B4426">
        <w:trPr>
          <w:gridAfter w:val="1"/>
          <w:wAfter w:w="952" w:type="dxa"/>
        </w:trPr>
        <w:tc>
          <w:tcPr>
            <w:tcW w:w="1456" w:type="dxa"/>
          </w:tcPr>
          <w:p w14:paraId="2FA1BD82" w14:textId="6D09B988" w:rsidR="003B4426" w:rsidRPr="005A4560" w:rsidRDefault="003B4426" w:rsidP="00FA1C76">
            <w:pPr>
              <w:spacing w:after="0"/>
            </w:pPr>
          </w:p>
        </w:tc>
        <w:tc>
          <w:tcPr>
            <w:tcW w:w="3473" w:type="dxa"/>
          </w:tcPr>
          <w:p w14:paraId="6AEFF42C" w14:textId="1B42CEF1" w:rsidR="003B4426" w:rsidRPr="005A4560" w:rsidRDefault="003B4426" w:rsidP="00FA1C76">
            <w:pPr>
              <w:spacing w:after="0"/>
            </w:pPr>
          </w:p>
        </w:tc>
      </w:tr>
      <w:tr w:rsidR="003B4426" w:rsidRPr="005A4560" w14:paraId="51B958A7" w14:textId="77777777" w:rsidTr="003B4426">
        <w:trPr>
          <w:gridAfter w:val="1"/>
          <w:wAfter w:w="952" w:type="dxa"/>
        </w:trPr>
        <w:tc>
          <w:tcPr>
            <w:tcW w:w="1456" w:type="dxa"/>
          </w:tcPr>
          <w:p w14:paraId="0235FBCF" w14:textId="39E20770" w:rsidR="003B4426" w:rsidRPr="005A4560" w:rsidRDefault="003B4426" w:rsidP="00FA1C76">
            <w:pPr>
              <w:spacing w:after="0"/>
            </w:pPr>
          </w:p>
        </w:tc>
        <w:tc>
          <w:tcPr>
            <w:tcW w:w="3473" w:type="dxa"/>
          </w:tcPr>
          <w:p w14:paraId="6C09DEE8" w14:textId="291F8946" w:rsidR="003B4426" w:rsidRPr="005A4560" w:rsidRDefault="003B4426" w:rsidP="00FA1C76">
            <w:pPr>
              <w:spacing w:after="0"/>
            </w:pPr>
          </w:p>
        </w:tc>
      </w:tr>
      <w:tr w:rsidR="003B4426" w:rsidRPr="005A4560" w14:paraId="0BAF9C33" w14:textId="77777777" w:rsidTr="003B4426">
        <w:trPr>
          <w:gridAfter w:val="1"/>
          <w:wAfter w:w="952" w:type="dxa"/>
        </w:trPr>
        <w:tc>
          <w:tcPr>
            <w:tcW w:w="1456" w:type="dxa"/>
          </w:tcPr>
          <w:p w14:paraId="4E8ADE80" w14:textId="673FB271" w:rsidR="003B4426" w:rsidRPr="005A4560" w:rsidRDefault="003B4426" w:rsidP="00FA1C76">
            <w:pPr>
              <w:spacing w:after="0"/>
            </w:pPr>
          </w:p>
        </w:tc>
        <w:tc>
          <w:tcPr>
            <w:tcW w:w="3473" w:type="dxa"/>
          </w:tcPr>
          <w:p w14:paraId="4086BA8D" w14:textId="2F4438B1" w:rsidR="003B4426" w:rsidRPr="005A4560" w:rsidRDefault="003B4426" w:rsidP="00FA1C76">
            <w:pPr>
              <w:spacing w:after="0"/>
            </w:pPr>
          </w:p>
        </w:tc>
      </w:tr>
      <w:tr w:rsidR="003B4426" w:rsidRPr="005A4560" w14:paraId="5536C5F2" w14:textId="77777777" w:rsidTr="003B4426">
        <w:trPr>
          <w:gridAfter w:val="1"/>
          <w:wAfter w:w="952" w:type="dxa"/>
        </w:trPr>
        <w:tc>
          <w:tcPr>
            <w:tcW w:w="1456" w:type="dxa"/>
          </w:tcPr>
          <w:p w14:paraId="6B08165C" w14:textId="4BC34573" w:rsidR="003B4426" w:rsidRPr="005A4560" w:rsidRDefault="003B4426" w:rsidP="00FA1C76">
            <w:pPr>
              <w:spacing w:after="0"/>
            </w:pPr>
          </w:p>
        </w:tc>
        <w:tc>
          <w:tcPr>
            <w:tcW w:w="3473" w:type="dxa"/>
          </w:tcPr>
          <w:p w14:paraId="304EAC5A" w14:textId="11AD9895" w:rsidR="003B4426" w:rsidRPr="005A4560" w:rsidRDefault="003B4426" w:rsidP="00FA1C76">
            <w:pPr>
              <w:spacing w:after="0"/>
            </w:pPr>
          </w:p>
        </w:tc>
      </w:tr>
      <w:tr w:rsidR="003B4426" w:rsidRPr="005A4560" w14:paraId="1D90BE37" w14:textId="77777777" w:rsidTr="003B4426">
        <w:trPr>
          <w:gridAfter w:val="1"/>
          <w:wAfter w:w="952" w:type="dxa"/>
        </w:trPr>
        <w:tc>
          <w:tcPr>
            <w:tcW w:w="1456" w:type="dxa"/>
          </w:tcPr>
          <w:p w14:paraId="3154B92B" w14:textId="0D30300C" w:rsidR="003B4426" w:rsidRPr="005A4560" w:rsidRDefault="003B4426" w:rsidP="00FA1C76">
            <w:pPr>
              <w:spacing w:after="0"/>
            </w:pPr>
          </w:p>
        </w:tc>
        <w:tc>
          <w:tcPr>
            <w:tcW w:w="3473" w:type="dxa"/>
          </w:tcPr>
          <w:p w14:paraId="1A5081D0" w14:textId="1D4C24E5" w:rsidR="003B4426" w:rsidRPr="005A4560" w:rsidRDefault="003B4426" w:rsidP="00FA1C76">
            <w:pPr>
              <w:spacing w:after="0"/>
            </w:pPr>
          </w:p>
        </w:tc>
      </w:tr>
      <w:tr w:rsidR="003B4426" w:rsidRPr="005A4560" w14:paraId="50CBCDAD" w14:textId="77777777" w:rsidTr="003B4426">
        <w:trPr>
          <w:gridAfter w:val="1"/>
          <w:wAfter w:w="952" w:type="dxa"/>
        </w:trPr>
        <w:tc>
          <w:tcPr>
            <w:tcW w:w="1456" w:type="dxa"/>
          </w:tcPr>
          <w:p w14:paraId="54DDF98E" w14:textId="57343805" w:rsidR="003B4426" w:rsidRPr="005A4560" w:rsidRDefault="003B4426" w:rsidP="00FA1C76">
            <w:pPr>
              <w:spacing w:after="0"/>
            </w:pPr>
          </w:p>
        </w:tc>
        <w:tc>
          <w:tcPr>
            <w:tcW w:w="3473" w:type="dxa"/>
          </w:tcPr>
          <w:p w14:paraId="62BB918E" w14:textId="0CB00172" w:rsidR="003B4426" w:rsidRPr="005A4560" w:rsidRDefault="003B4426" w:rsidP="00FA1C76">
            <w:pPr>
              <w:spacing w:after="0"/>
            </w:pPr>
          </w:p>
        </w:tc>
      </w:tr>
      <w:tr w:rsidR="003B4426" w:rsidRPr="005A4560" w14:paraId="424949B4" w14:textId="77777777" w:rsidTr="003B4426">
        <w:trPr>
          <w:gridAfter w:val="1"/>
          <w:wAfter w:w="952" w:type="dxa"/>
        </w:trPr>
        <w:tc>
          <w:tcPr>
            <w:tcW w:w="1456" w:type="dxa"/>
          </w:tcPr>
          <w:p w14:paraId="359E3E90" w14:textId="456BBA6E" w:rsidR="003B4426" w:rsidRPr="005A4560" w:rsidRDefault="003B4426" w:rsidP="00FA1C76">
            <w:pPr>
              <w:spacing w:after="0"/>
            </w:pPr>
          </w:p>
        </w:tc>
        <w:tc>
          <w:tcPr>
            <w:tcW w:w="3473" w:type="dxa"/>
          </w:tcPr>
          <w:p w14:paraId="12D2F68D" w14:textId="09560E35" w:rsidR="003B4426" w:rsidRPr="005A4560" w:rsidRDefault="003B4426" w:rsidP="00FA1C76">
            <w:pPr>
              <w:spacing w:after="0"/>
            </w:pPr>
          </w:p>
        </w:tc>
      </w:tr>
      <w:tr w:rsidR="003B4426" w:rsidRPr="005A4560" w14:paraId="215524E8" w14:textId="77777777" w:rsidTr="003B4426">
        <w:trPr>
          <w:gridAfter w:val="1"/>
          <w:wAfter w:w="952" w:type="dxa"/>
        </w:trPr>
        <w:tc>
          <w:tcPr>
            <w:tcW w:w="1456" w:type="dxa"/>
          </w:tcPr>
          <w:p w14:paraId="1C3EFE32" w14:textId="47C5A0E4" w:rsidR="003B4426" w:rsidRPr="005A4560" w:rsidRDefault="003B4426" w:rsidP="00FA1C76">
            <w:pPr>
              <w:spacing w:after="0"/>
            </w:pPr>
          </w:p>
        </w:tc>
        <w:tc>
          <w:tcPr>
            <w:tcW w:w="3473" w:type="dxa"/>
          </w:tcPr>
          <w:p w14:paraId="37AA74F1" w14:textId="7A19B870" w:rsidR="003B4426" w:rsidRPr="005A4560" w:rsidRDefault="003B4426" w:rsidP="00FA1C76">
            <w:pPr>
              <w:spacing w:after="0"/>
            </w:pPr>
          </w:p>
        </w:tc>
      </w:tr>
      <w:tr w:rsidR="003B4426" w:rsidRPr="005A4560" w14:paraId="6084AE4E" w14:textId="77777777" w:rsidTr="003B4426">
        <w:trPr>
          <w:gridAfter w:val="1"/>
          <w:wAfter w:w="952" w:type="dxa"/>
        </w:trPr>
        <w:tc>
          <w:tcPr>
            <w:tcW w:w="1456" w:type="dxa"/>
          </w:tcPr>
          <w:p w14:paraId="5A75AC93" w14:textId="15E713C3" w:rsidR="003B4426" w:rsidRPr="005A4560" w:rsidRDefault="003B4426" w:rsidP="00FA1C76">
            <w:pPr>
              <w:spacing w:after="0"/>
            </w:pPr>
          </w:p>
        </w:tc>
        <w:tc>
          <w:tcPr>
            <w:tcW w:w="3473" w:type="dxa"/>
          </w:tcPr>
          <w:p w14:paraId="6F6A6A80" w14:textId="03BA1C94" w:rsidR="003B4426" w:rsidRPr="005A4560" w:rsidRDefault="003B4426" w:rsidP="00FA1C76">
            <w:pPr>
              <w:spacing w:after="0"/>
            </w:pPr>
          </w:p>
        </w:tc>
      </w:tr>
      <w:tr w:rsidR="003B4426" w:rsidRPr="005A4560" w14:paraId="7BE9B284" w14:textId="77777777" w:rsidTr="003B4426">
        <w:trPr>
          <w:gridAfter w:val="1"/>
          <w:wAfter w:w="952" w:type="dxa"/>
        </w:trPr>
        <w:tc>
          <w:tcPr>
            <w:tcW w:w="1456" w:type="dxa"/>
          </w:tcPr>
          <w:p w14:paraId="5D1FBF46" w14:textId="2E34B50B" w:rsidR="003B4426" w:rsidRPr="005A4560" w:rsidRDefault="003B4426" w:rsidP="00FA1C76">
            <w:pPr>
              <w:spacing w:after="0"/>
            </w:pPr>
          </w:p>
        </w:tc>
        <w:tc>
          <w:tcPr>
            <w:tcW w:w="3473" w:type="dxa"/>
          </w:tcPr>
          <w:p w14:paraId="25F9D193" w14:textId="5CEDE9F1" w:rsidR="003B4426" w:rsidRPr="005A4560" w:rsidRDefault="003B4426" w:rsidP="00FA1C76">
            <w:pPr>
              <w:spacing w:after="0"/>
            </w:pPr>
          </w:p>
        </w:tc>
      </w:tr>
      <w:tr w:rsidR="003B4426" w:rsidRPr="005A4560" w14:paraId="0BACC7CB" w14:textId="77777777" w:rsidTr="003B4426">
        <w:trPr>
          <w:gridAfter w:val="1"/>
          <w:wAfter w:w="952" w:type="dxa"/>
        </w:trPr>
        <w:tc>
          <w:tcPr>
            <w:tcW w:w="1456" w:type="dxa"/>
          </w:tcPr>
          <w:p w14:paraId="4F72620C" w14:textId="4FB3416B" w:rsidR="003B4426" w:rsidRPr="005A4560" w:rsidRDefault="003B4426" w:rsidP="00FA1C76">
            <w:pPr>
              <w:spacing w:after="0"/>
            </w:pPr>
          </w:p>
        </w:tc>
        <w:tc>
          <w:tcPr>
            <w:tcW w:w="3473" w:type="dxa"/>
          </w:tcPr>
          <w:p w14:paraId="72283601" w14:textId="37122F74" w:rsidR="003B4426" w:rsidRPr="005A4560" w:rsidRDefault="003B4426" w:rsidP="00FA1C76">
            <w:pPr>
              <w:spacing w:after="0"/>
            </w:pPr>
          </w:p>
        </w:tc>
      </w:tr>
      <w:tr w:rsidR="003B4426" w:rsidRPr="005A4560" w14:paraId="43FFA715" w14:textId="77777777" w:rsidTr="003B4426">
        <w:trPr>
          <w:gridAfter w:val="1"/>
          <w:wAfter w:w="952" w:type="dxa"/>
        </w:trPr>
        <w:tc>
          <w:tcPr>
            <w:tcW w:w="1456" w:type="dxa"/>
          </w:tcPr>
          <w:p w14:paraId="7E795AEF" w14:textId="276900BD" w:rsidR="003B4426" w:rsidRPr="005A4560" w:rsidRDefault="003B4426" w:rsidP="00FA1C76">
            <w:pPr>
              <w:spacing w:after="0"/>
            </w:pPr>
          </w:p>
        </w:tc>
        <w:tc>
          <w:tcPr>
            <w:tcW w:w="3473" w:type="dxa"/>
          </w:tcPr>
          <w:p w14:paraId="10A278C4" w14:textId="2AE17C44" w:rsidR="003B4426" w:rsidRPr="005A4560" w:rsidRDefault="003B4426" w:rsidP="00FA1C76">
            <w:pPr>
              <w:spacing w:after="0"/>
            </w:pPr>
          </w:p>
        </w:tc>
      </w:tr>
      <w:tr w:rsidR="003B4426" w:rsidRPr="005A4560" w14:paraId="1E9E7745" w14:textId="77777777" w:rsidTr="003B4426">
        <w:trPr>
          <w:gridAfter w:val="1"/>
          <w:wAfter w:w="952" w:type="dxa"/>
        </w:trPr>
        <w:tc>
          <w:tcPr>
            <w:tcW w:w="1456" w:type="dxa"/>
          </w:tcPr>
          <w:p w14:paraId="41B9AD17" w14:textId="0BA680D5" w:rsidR="003B4426" w:rsidRPr="005A4560" w:rsidRDefault="003B4426" w:rsidP="00FA1C76">
            <w:pPr>
              <w:spacing w:after="0"/>
            </w:pPr>
          </w:p>
        </w:tc>
        <w:tc>
          <w:tcPr>
            <w:tcW w:w="3473" w:type="dxa"/>
          </w:tcPr>
          <w:p w14:paraId="0B322ABE" w14:textId="024E29CE" w:rsidR="003B4426" w:rsidRPr="005A4560" w:rsidRDefault="003B4426" w:rsidP="00FA1C76">
            <w:pPr>
              <w:spacing w:after="0"/>
            </w:pPr>
          </w:p>
        </w:tc>
      </w:tr>
      <w:tr w:rsidR="003B4426" w:rsidRPr="005A4560" w14:paraId="4AFA0BD3" w14:textId="77777777" w:rsidTr="003B4426">
        <w:trPr>
          <w:gridAfter w:val="1"/>
          <w:wAfter w:w="952" w:type="dxa"/>
        </w:trPr>
        <w:tc>
          <w:tcPr>
            <w:tcW w:w="1456" w:type="dxa"/>
          </w:tcPr>
          <w:p w14:paraId="4052470B" w14:textId="2B3CE9CC" w:rsidR="003B4426" w:rsidRPr="005A4560" w:rsidRDefault="003B4426" w:rsidP="00FA1C76">
            <w:pPr>
              <w:spacing w:after="0"/>
            </w:pPr>
          </w:p>
        </w:tc>
        <w:tc>
          <w:tcPr>
            <w:tcW w:w="3473" w:type="dxa"/>
          </w:tcPr>
          <w:p w14:paraId="2F7C3495" w14:textId="0DA91951" w:rsidR="003B4426" w:rsidRPr="005A4560" w:rsidRDefault="003B4426" w:rsidP="00FA1C76">
            <w:pPr>
              <w:spacing w:after="0"/>
            </w:pPr>
          </w:p>
        </w:tc>
      </w:tr>
      <w:tr w:rsidR="003B4426" w:rsidRPr="005A4560" w14:paraId="0C0FA4E5" w14:textId="77777777" w:rsidTr="003B4426">
        <w:trPr>
          <w:gridAfter w:val="1"/>
          <w:wAfter w:w="952" w:type="dxa"/>
        </w:trPr>
        <w:tc>
          <w:tcPr>
            <w:tcW w:w="1456" w:type="dxa"/>
          </w:tcPr>
          <w:p w14:paraId="75A4735E" w14:textId="29B04A0E" w:rsidR="003B4426" w:rsidRPr="005A4560" w:rsidRDefault="003B4426" w:rsidP="00FA1C76">
            <w:pPr>
              <w:spacing w:after="0"/>
            </w:pPr>
          </w:p>
        </w:tc>
        <w:tc>
          <w:tcPr>
            <w:tcW w:w="3473" w:type="dxa"/>
          </w:tcPr>
          <w:p w14:paraId="40EAD58F" w14:textId="5AE1F63C" w:rsidR="003B4426" w:rsidRPr="005A4560" w:rsidRDefault="003B4426" w:rsidP="00FA1C76">
            <w:pPr>
              <w:spacing w:after="0"/>
            </w:pPr>
          </w:p>
        </w:tc>
      </w:tr>
      <w:tr w:rsidR="003B4426" w:rsidRPr="005A4560" w14:paraId="39570D01" w14:textId="77777777" w:rsidTr="003B4426">
        <w:trPr>
          <w:gridAfter w:val="1"/>
          <w:wAfter w:w="952" w:type="dxa"/>
        </w:trPr>
        <w:tc>
          <w:tcPr>
            <w:tcW w:w="1456" w:type="dxa"/>
          </w:tcPr>
          <w:p w14:paraId="4F35A5C7" w14:textId="27E18E8C" w:rsidR="003B4426" w:rsidRPr="005A4560" w:rsidRDefault="003B4426" w:rsidP="00FA1C76">
            <w:pPr>
              <w:spacing w:after="0"/>
            </w:pPr>
          </w:p>
        </w:tc>
        <w:tc>
          <w:tcPr>
            <w:tcW w:w="3473" w:type="dxa"/>
          </w:tcPr>
          <w:p w14:paraId="5825B329" w14:textId="62F68F3A" w:rsidR="003B4426" w:rsidRPr="005A4560" w:rsidRDefault="003B4426" w:rsidP="00FA1C76">
            <w:pPr>
              <w:spacing w:after="0"/>
            </w:pPr>
          </w:p>
        </w:tc>
      </w:tr>
      <w:tr w:rsidR="003B4426" w:rsidRPr="005A4560" w14:paraId="3B399BF1" w14:textId="77777777" w:rsidTr="003B4426">
        <w:trPr>
          <w:gridAfter w:val="1"/>
          <w:wAfter w:w="952" w:type="dxa"/>
        </w:trPr>
        <w:tc>
          <w:tcPr>
            <w:tcW w:w="1456" w:type="dxa"/>
          </w:tcPr>
          <w:p w14:paraId="5B9AA26C" w14:textId="3E574820" w:rsidR="003B4426" w:rsidRPr="005A4560" w:rsidRDefault="003B4426" w:rsidP="00FA1C76">
            <w:pPr>
              <w:spacing w:after="0"/>
            </w:pPr>
          </w:p>
        </w:tc>
        <w:tc>
          <w:tcPr>
            <w:tcW w:w="3473" w:type="dxa"/>
          </w:tcPr>
          <w:p w14:paraId="5655F8E0" w14:textId="6B15CC9B" w:rsidR="003B4426" w:rsidRPr="005A4560" w:rsidRDefault="003B4426" w:rsidP="00FA1C76">
            <w:pPr>
              <w:spacing w:after="0"/>
            </w:pPr>
          </w:p>
        </w:tc>
      </w:tr>
      <w:tr w:rsidR="003B4426" w:rsidRPr="005A4560" w14:paraId="67842696" w14:textId="77777777" w:rsidTr="003B4426">
        <w:trPr>
          <w:gridAfter w:val="1"/>
          <w:wAfter w:w="952" w:type="dxa"/>
        </w:trPr>
        <w:tc>
          <w:tcPr>
            <w:tcW w:w="1456" w:type="dxa"/>
          </w:tcPr>
          <w:p w14:paraId="2C203BFA" w14:textId="2936A598" w:rsidR="003B4426" w:rsidRPr="005A4560" w:rsidRDefault="003B4426" w:rsidP="00FA1C76">
            <w:pPr>
              <w:spacing w:after="0"/>
            </w:pPr>
          </w:p>
        </w:tc>
        <w:tc>
          <w:tcPr>
            <w:tcW w:w="3473" w:type="dxa"/>
          </w:tcPr>
          <w:p w14:paraId="6BA9ADF9" w14:textId="3576CA2B" w:rsidR="003B4426" w:rsidRPr="005A4560" w:rsidRDefault="003B4426" w:rsidP="00FA1C76">
            <w:pPr>
              <w:spacing w:after="0"/>
            </w:pPr>
          </w:p>
        </w:tc>
      </w:tr>
      <w:tr w:rsidR="003B4426" w:rsidRPr="005A4560" w14:paraId="33ED0F5F" w14:textId="77777777" w:rsidTr="003B4426">
        <w:trPr>
          <w:gridAfter w:val="1"/>
          <w:wAfter w:w="952" w:type="dxa"/>
        </w:trPr>
        <w:tc>
          <w:tcPr>
            <w:tcW w:w="1456" w:type="dxa"/>
          </w:tcPr>
          <w:p w14:paraId="53C92F85" w14:textId="0DFB6E02" w:rsidR="003B4426" w:rsidRPr="005A4560" w:rsidRDefault="003B4426" w:rsidP="00FA1C76">
            <w:pPr>
              <w:spacing w:after="0"/>
            </w:pPr>
          </w:p>
        </w:tc>
        <w:tc>
          <w:tcPr>
            <w:tcW w:w="3473" w:type="dxa"/>
          </w:tcPr>
          <w:p w14:paraId="6830D1CA" w14:textId="307B871F" w:rsidR="003B4426" w:rsidRPr="005A4560" w:rsidRDefault="003B4426" w:rsidP="00FA1C76">
            <w:pPr>
              <w:spacing w:after="0"/>
            </w:pPr>
          </w:p>
        </w:tc>
      </w:tr>
      <w:tr w:rsidR="003B4426" w:rsidRPr="005A4560" w14:paraId="54DB293B" w14:textId="77777777" w:rsidTr="003B4426">
        <w:trPr>
          <w:gridAfter w:val="1"/>
          <w:wAfter w:w="952" w:type="dxa"/>
        </w:trPr>
        <w:tc>
          <w:tcPr>
            <w:tcW w:w="1456" w:type="dxa"/>
          </w:tcPr>
          <w:p w14:paraId="287372F3" w14:textId="078A104B" w:rsidR="003B4426" w:rsidRPr="005A4560" w:rsidRDefault="003B4426" w:rsidP="00FA1C76">
            <w:pPr>
              <w:spacing w:after="0"/>
            </w:pPr>
          </w:p>
        </w:tc>
        <w:tc>
          <w:tcPr>
            <w:tcW w:w="3473" w:type="dxa"/>
          </w:tcPr>
          <w:p w14:paraId="700D9A08" w14:textId="01B7E99E" w:rsidR="003B4426" w:rsidRPr="005A4560" w:rsidRDefault="003B4426" w:rsidP="00FA1C76">
            <w:pPr>
              <w:spacing w:after="0"/>
            </w:pPr>
          </w:p>
        </w:tc>
      </w:tr>
      <w:tr w:rsidR="003B4426" w:rsidRPr="005A4560" w14:paraId="2B78E43B" w14:textId="77777777" w:rsidTr="003B4426">
        <w:trPr>
          <w:gridAfter w:val="1"/>
          <w:wAfter w:w="952" w:type="dxa"/>
        </w:trPr>
        <w:tc>
          <w:tcPr>
            <w:tcW w:w="1456" w:type="dxa"/>
          </w:tcPr>
          <w:p w14:paraId="76C98DE1" w14:textId="49E51F8B" w:rsidR="003B4426" w:rsidRPr="005A4560" w:rsidRDefault="003B4426" w:rsidP="00FA1C76">
            <w:pPr>
              <w:spacing w:after="0"/>
            </w:pPr>
          </w:p>
        </w:tc>
        <w:tc>
          <w:tcPr>
            <w:tcW w:w="3473" w:type="dxa"/>
          </w:tcPr>
          <w:p w14:paraId="2D54DB96" w14:textId="569FC212" w:rsidR="003B4426" w:rsidRPr="005A4560" w:rsidRDefault="003B4426" w:rsidP="00FA1C76">
            <w:pPr>
              <w:spacing w:after="0"/>
            </w:pPr>
          </w:p>
        </w:tc>
      </w:tr>
      <w:tr w:rsidR="003B4426" w:rsidRPr="005A4560" w14:paraId="23C6D6B2" w14:textId="77777777" w:rsidTr="003B4426">
        <w:trPr>
          <w:gridAfter w:val="1"/>
          <w:wAfter w:w="952" w:type="dxa"/>
        </w:trPr>
        <w:tc>
          <w:tcPr>
            <w:tcW w:w="1456" w:type="dxa"/>
          </w:tcPr>
          <w:p w14:paraId="57D883FF" w14:textId="465C461C" w:rsidR="003B4426" w:rsidRPr="005A4560" w:rsidRDefault="003B4426" w:rsidP="00FA1C76">
            <w:pPr>
              <w:spacing w:after="0"/>
            </w:pPr>
          </w:p>
        </w:tc>
        <w:tc>
          <w:tcPr>
            <w:tcW w:w="3473" w:type="dxa"/>
          </w:tcPr>
          <w:p w14:paraId="284CC24D" w14:textId="75F80171" w:rsidR="003B4426" w:rsidRPr="005A4560" w:rsidRDefault="003B4426" w:rsidP="00FA1C76">
            <w:pPr>
              <w:spacing w:after="0"/>
            </w:pPr>
          </w:p>
        </w:tc>
      </w:tr>
      <w:tr w:rsidR="003B4426" w:rsidRPr="005A4560" w14:paraId="3F784D66" w14:textId="77777777" w:rsidTr="003B4426">
        <w:trPr>
          <w:gridAfter w:val="1"/>
          <w:wAfter w:w="952" w:type="dxa"/>
        </w:trPr>
        <w:tc>
          <w:tcPr>
            <w:tcW w:w="1456" w:type="dxa"/>
          </w:tcPr>
          <w:p w14:paraId="1E273286" w14:textId="0F8C5DC0" w:rsidR="003B4426" w:rsidRPr="005A4560" w:rsidRDefault="003B4426" w:rsidP="00FA1C76">
            <w:pPr>
              <w:spacing w:after="0"/>
            </w:pPr>
          </w:p>
        </w:tc>
        <w:tc>
          <w:tcPr>
            <w:tcW w:w="3473" w:type="dxa"/>
          </w:tcPr>
          <w:p w14:paraId="60C9F992" w14:textId="5CFA75F7" w:rsidR="003B4426" w:rsidRPr="005A4560" w:rsidRDefault="003B4426" w:rsidP="00FA1C76">
            <w:pPr>
              <w:spacing w:after="0"/>
            </w:pPr>
          </w:p>
        </w:tc>
      </w:tr>
      <w:tr w:rsidR="003B4426" w:rsidRPr="005A4560" w14:paraId="0ED462E3" w14:textId="77777777" w:rsidTr="003B4426">
        <w:trPr>
          <w:gridAfter w:val="1"/>
          <w:wAfter w:w="952" w:type="dxa"/>
        </w:trPr>
        <w:tc>
          <w:tcPr>
            <w:tcW w:w="1456" w:type="dxa"/>
          </w:tcPr>
          <w:p w14:paraId="053E2976" w14:textId="58C40AB5" w:rsidR="003B4426" w:rsidRPr="005A4560" w:rsidRDefault="003B4426" w:rsidP="00FA1C76">
            <w:pPr>
              <w:spacing w:after="0"/>
            </w:pPr>
          </w:p>
        </w:tc>
        <w:tc>
          <w:tcPr>
            <w:tcW w:w="3473" w:type="dxa"/>
          </w:tcPr>
          <w:p w14:paraId="3CC93A75" w14:textId="16F53A23" w:rsidR="003B4426" w:rsidRPr="005A4560" w:rsidRDefault="003B4426" w:rsidP="00FA1C76">
            <w:pPr>
              <w:spacing w:after="0"/>
            </w:pPr>
          </w:p>
        </w:tc>
      </w:tr>
      <w:tr w:rsidR="003B4426" w:rsidRPr="005A4560" w14:paraId="1F4B4214" w14:textId="77777777" w:rsidTr="003B4426">
        <w:trPr>
          <w:gridAfter w:val="1"/>
          <w:wAfter w:w="952" w:type="dxa"/>
        </w:trPr>
        <w:tc>
          <w:tcPr>
            <w:tcW w:w="1456" w:type="dxa"/>
          </w:tcPr>
          <w:p w14:paraId="04E263C7" w14:textId="4E5100D5" w:rsidR="003B4426" w:rsidRPr="005A4560" w:rsidRDefault="003B4426" w:rsidP="00FA1C76">
            <w:pPr>
              <w:spacing w:after="0"/>
            </w:pPr>
          </w:p>
        </w:tc>
        <w:tc>
          <w:tcPr>
            <w:tcW w:w="3473" w:type="dxa"/>
          </w:tcPr>
          <w:p w14:paraId="7C1A7D71" w14:textId="73DBB238" w:rsidR="003B4426" w:rsidRPr="005A4560" w:rsidRDefault="003B4426" w:rsidP="00FA1C76">
            <w:pPr>
              <w:spacing w:after="0"/>
            </w:pPr>
          </w:p>
        </w:tc>
      </w:tr>
      <w:tr w:rsidR="003B4426" w:rsidRPr="005A4560" w14:paraId="37356ABE" w14:textId="77777777" w:rsidTr="003B4426">
        <w:trPr>
          <w:gridAfter w:val="1"/>
          <w:wAfter w:w="952" w:type="dxa"/>
        </w:trPr>
        <w:tc>
          <w:tcPr>
            <w:tcW w:w="1456" w:type="dxa"/>
          </w:tcPr>
          <w:p w14:paraId="2532ADA4" w14:textId="6D54A2CD" w:rsidR="003B4426" w:rsidRPr="005A4560" w:rsidRDefault="003B4426" w:rsidP="00FA1C76">
            <w:pPr>
              <w:spacing w:after="0"/>
            </w:pPr>
          </w:p>
        </w:tc>
        <w:tc>
          <w:tcPr>
            <w:tcW w:w="3473" w:type="dxa"/>
          </w:tcPr>
          <w:p w14:paraId="243C4525" w14:textId="1499DA33" w:rsidR="003B4426" w:rsidRPr="005A4560" w:rsidRDefault="003B4426" w:rsidP="00FA1C76">
            <w:pPr>
              <w:spacing w:after="0"/>
            </w:pPr>
          </w:p>
        </w:tc>
      </w:tr>
      <w:tr w:rsidR="003B4426" w:rsidRPr="005A4560" w14:paraId="10108BC9" w14:textId="77777777" w:rsidTr="003B4426">
        <w:trPr>
          <w:gridAfter w:val="1"/>
          <w:wAfter w:w="952" w:type="dxa"/>
        </w:trPr>
        <w:tc>
          <w:tcPr>
            <w:tcW w:w="1456" w:type="dxa"/>
          </w:tcPr>
          <w:p w14:paraId="174CCDBF" w14:textId="5F0682A0" w:rsidR="003B4426" w:rsidRPr="005A4560" w:rsidRDefault="003B4426" w:rsidP="00FA1C76">
            <w:pPr>
              <w:spacing w:after="0"/>
            </w:pPr>
          </w:p>
        </w:tc>
        <w:tc>
          <w:tcPr>
            <w:tcW w:w="3473" w:type="dxa"/>
          </w:tcPr>
          <w:p w14:paraId="787DE03D" w14:textId="1DB90BCD" w:rsidR="003B4426" w:rsidRPr="005A4560" w:rsidRDefault="003B4426" w:rsidP="00FA1C76">
            <w:pPr>
              <w:spacing w:after="0"/>
            </w:pPr>
          </w:p>
        </w:tc>
      </w:tr>
      <w:tr w:rsidR="003B4426" w:rsidRPr="005A4560" w14:paraId="259F5146" w14:textId="77777777" w:rsidTr="003B4426">
        <w:trPr>
          <w:gridAfter w:val="1"/>
          <w:wAfter w:w="952" w:type="dxa"/>
        </w:trPr>
        <w:tc>
          <w:tcPr>
            <w:tcW w:w="1456" w:type="dxa"/>
          </w:tcPr>
          <w:p w14:paraId="65CF48CD" w14:textId="580BA21D" w:rsidR="003B4426" w:rsidRPr="005A4560" w:rsidRDefault="003B4426" w:rsidP="00FA1C76">
            <w:pPr>
              <w:spacing w:after="0"/>
            </w:pPr>
          </w:p>
        </w:tc>
        <w:tc>
          <w:tcPr>
            <w:tcW w:w="3473" w:type="dxa"/>
          </w:tcPr>
          <w:p w14:paraId="5C28D5CF" w14:textId="17CE1516" w:rsidR="003B4426" w:rsidRPr="005A4560" w:rsidRDefault="003B4426" w:rsidP="00FA1C76">
            <w:pPr>
              <w:spacing w:after="0"/>
            </w:pPr>
          </w:p>
        </w:tc>
      </w:tr>
      <w:tr w:rsidR="003B4426" w:rsidRPr="005A4560" w14:paraId="331F5A82" w14:textId="77777777" w:rsidTr="003B4426">
        <w:trPr>
          <w:gridAfter w:val="1"/>
          <w:wAfter w:w="952" w:type="dxa"/>
        </w:trPr>
        <w:tc>
          <w:tcPr>
            <w:tcW w:w="1456" w:type="dxa"/>
          </w:tcPr>
          <w:p w14:paraId="6BFDB38F" w14:textId="3EBC418B" w:rsidR="003B4426" w:rsidRPr="005A4560" w:rsidRDefault="003B4426" w:rsidP="00FA1C76">
            <w:pPr>
              <w:spacing w:after="0"/>
            </w:pPr>
          </w:p>
        </w:tc>
        <w:tc>
          <w:tcPr>
            <w:tcW w:w="3473" w:type="dxa"/>
          </w:tcPr>
          <w:p w14:paraId="7EDE5993" w14:textId="1326489C" w:rsidR="003B4426" w:rsidRPr="005A4560" w:rsidRDefault="003B4426" w:rsidP="00FA1C76">
            <w:pPr>
              <w:spacing w:after="0"/>
            </w:pPr>
          </w:p>
        </w:tc>
      </w:tr>
      <w:tr w:rsidR="003B4426" w:rsidRPr="005A4560" w14:paraId="7FD1C6D6" w14:textId="77777777" w:rsidTr="003B4426">
        <w:trPr>
          <w:gridAfter w:val="1"/>
          <w:wAfter w:w="952" w:type="dxa"/>
        </w:trPr>
        <w:tc>
          <w:tcPr>
            <w:tcW w:w="1456" w:type="dxa"/>
          </w:tcPr>
          <w:p w14:paraId="54DFFBAD" w14:textId="322F9CD7" w:rsidR="003B4426" w:rsidRPr="005A4560" w:rsidRDefault="003B4426" w:rsidP="00FA1C76">
            <w:pPr>
              <w:spacing w:after="0"/>
            </w:pPr>
          </w:p>
        </w:tc>
        <w:tc>
          <w:tcPr>
            <w:tcW w:w="3473" w:type="dxa"/>
          </w:tcPr>
          <w:p w14:paraId="2FC6FC82" w14:textId="572B462A" w:rsidR="003B4426" w:rsidRPr="005A4560" w:rsidRDefault="003B4426" w:rsidP="00FA1C76">
            <w:pPr>
              <w:spacing w:after="0"/>
            </w:pPr>
          </w:p>
        </w:tc>
      </w:tr>
      <w:tr w:rsidR="003B4426" w:rsidRPr="005A4560" w14:paraId="17C941F7" w14:textId="77777777" w:rsidTr="003B4426">
        <w:trPr>
          <w:gridAfter w:val="1"/>
          <w:wAfter w:w="952" w:type="dxa"/>
        </w:trPr>
        <w:tc>
          <w:tcPr>
            <w:tcW w:w="1456" w:type="dxa"/>
          </w:tcPr>
          <w:p w14:paraId="2DC6081D" w14:textId="1931464B" w:rsidR="003B4426" w:rsidRPr="005A4560" w:rsidRDefault="003B4426" w:rsidP="00FA1C76">
            <w:pPr>
              <w:spacing w:after="0"/>
            </w:pPr>
          </w:p>
        </w:tc>
        <w:tc>
          <w:tcPr>
            <w:tcW w:w="3473" w:type="dxa"/>
          </w:tcPr>
          <w:p w14:paraId="21320A7E" w14:textId="67A0A6F0" w:rsidR="003B4426" w:rsidRPr="005A4560" w:rsidRDefault="003B4426" w:rsidP="00FA1C76">
            <w:pPr>
              <w:spacing w:after="0"/>
            </w:pPr>
          </w:p>
        </w:tc>
      </w:tr>
      <w:tr w:rsidR="003B4426" w:rsidRPr="005A4560" w14:paraId="61A61CD8" w14:textId="77777777" w:rsidTr="003B4426">
        <w:trPr>
          <w:gridAfter w:val="1"/>
          <w:wAfter w:w="952" w:type="dxa"/>
        </w:trPr>
        <w:tc>
          <w:tcPr>
            <w:tcW w:w="1456" w:type="dxa"/>
          </w:tcPr>
          <w:p w14:paraId="1EF4716E" w14:textId="62A7D313" w:rsidR="003B4426" w:rsidRPr="005A4560" w:rsidRDefault="003B4426" w:rsidP="00FA1C76">
            <w:pPr>
              <w:spacing w:after="0"/>
            </w:pPr>
          </w:p>
        </w:tc>
        <w:tc>
          <w:tcPr>
            <w:tcW w:w="3473" w:type="dxa"/>
          </w:tcPr>
          <w:p w14:paraId="22B0547E" w14:textId="12625D73" w:rsidR="003B4426" w:rsidRPr="005A4560" w:rsidRDefault="003B4426" w:rsidP="00FA1C76">
            <w:pPr>
              <w:spacing w:after="0"/>
            </w:pPr>
          </w:p>
        </w:tc>
      </w:tr>
      <w:tr w:rsidR="003B4426" w:rsidRPr="005A4560" w14:paraId="7034C395" w14:textId="77777777" w:rsidTr="003B4426">
        <w:trPr>
          <w:gridAfter w:val="1"/>
          <w:wAfter w:w="952" w:type="dxa"/>
        </w:trPr>
        <w:tc>
          <w:tcPr>
            <w:tcW w:w="1456" w:type="dxa"/>
          </w:tcPr>
          <w:p w14:paraId="3CAD77B7" w14:textId="128349C5" w:rsidR="003B4426" w:rsidRPr="005A4560" w:rsidRDefault="003B4426" w:rsidP="00FA1C76">
            <w:pPr>
              <w:spacing w:after="0"/>
            </w:pPr>
          </w:p>
        </w:tc>
        <w:tc>
          <w:tcPr>
            <w:tcW w:w="3473" w:type="dxa"/>
          </w:tcPr>
          <w:p w14:paraId="65D67AE0" w14:textId="5B5978FC" w:rsidR="003B4426" w:rsidRPr="005A4560" w:rsidRDefault="003B4426" w:rsidP="00FA1C76">
            <w:pPr>
              <w:spacing w:after="0"/>
            </w:pPr>
          </w:p>
        </w:tc>
      </w:tr>
      <w:tr w:rsidR="003B4426" w:rsidRPr="005A4560" w14:paraId="5BB666C7" w14:textId="77777777" w:rsidTr="003B4426">
        <w:trPr>
          <w:gridAfter w:val="1"/>
          <w:wAfter w:w="952" w:type="dxa"/>
        </w:trPr>
        <w:tc>
          <w:tcPr>
            <w:tcW w:w="1456" w:type="dxa"/>
          </w:tcPr>
          <w:p w14:paraId="33400DA9" w14:textId="2BF110DE" w:rsidR="003B4426" w:rsidRPr="005A4560" w:rsidRDefault="003B4426" w:rsidP="00FA1C76">
            <w:pPr>
              <w:spacing w:after="0"/>
            </w:pPr>
          </w:p>
        </w:tc>
        <w:tc>
          <w:tcPr>
            <w:tcW w:w="3473" w:type="dxa"/>
          </w:tcPr>
          <w:p w14:paraId="3B58E0D7" w14:textId="51B1C576" w:rsidR="003B4426" w:rsidRPr="005A4560" w:rsidRDefault="003B4426" w:rsidP="00FA1C76">
            <w:pPr>
              <w:spacing w:after="0"/>
            </w:pPr>
          </w:p>
        </w:tc>
      </w:tr>
      <w:tr w:rsidR="003B4426" w:rsidRPr="005A4560" w14:paraId="00CDD71E" w14:textId="77777777" w:rsidTr="003B4426">
        <w:trPr>
          <w:gridAfter w:val="1"/>
          <w:wAfter w:w="952" w:type="dxa"/>
        </w:trPr>
        <w:tc>
          <w:tcPr>
            <w:tcW w:w="1456" w:type="dxa"/>
          </w:tcPr>
          <w:p w14:paraId="7F91D5DA" w14:textId="38B28DE4" w:rsidR="003B4426" w:rsidRPr="005A4560" w:rsidRDefault="003B4426" w:rsidP="00FA1C76">
            <w:pPr>
              <w:spacing w:after="0"/>
            </w:pPr>
          </w:p>
        </w:tc>
        <w:tc>
          <w:tcPr>
            <w:tcW w:w="3473" w:type="dxa"/>
          </w:tcPr>
          <w:p w14:paraId="18C60C2D" w14:textId="5A20D5AF" w:rsidR="003B4426" w:rsidRPr="005A4560" w:rsidRDefault="003B4426" w:rsidP="00FA1C76">
            <w:pPr>
              <w:spacing w:after="0"/>
            </w:pPr>
          </w:p>
        </w:tc>
      </w:tr>
      <w:tr w:rsidR="003B4426" w:rsidRPr="005A4560" w14:paraId="44DEFD7A" w14:textId="77777777" w:rsidTr="003B4426">
        <w:trPr>
          <w:gridAfter w:val="1"/>
          <w:wAfter w:w="952" w:type="dxa"/>
        </w:trPr>
        <w:tc>
          <w:tcPr>
            <w:tcW w:w="1456" w:type="dxa"/>
          </w:tcPr>
          <w:p w14:paraId="73C25949" w14:textId="7C7ED8EC" w:rsidR="003B4426" w:rsidRPr="005A4560" w:rsidRDefault="003B4426" w:rsidP="00FA1C76">
            <w:pPr>
              <w:spacing w:after="0"/>
            </w:pPr>
          </w:p>
        </w:tc>
        <w:tc>
          <w:tcPr>
            <w:tcW w:w="3473" w:type="dxa"/>
          </w:tcPr>
          <w:p w14:paraId="01E838FD" w14:textId="34FA2C36" w:rsidR="003B4426" w:rsidRPr="005A4560" w:rsidRDefault="003B4426" w:rsidP="00FA1C76">
            <w:pPr>
              <w:spacing w:after="0"/>
            </w:pPr>
          </w:p>
        </w:tc>
      </w:tr>
      <w:tr w:rsidR="003B4426" w:rsidRPr="005A4560" w14:paraId="2A7AACBB" w14:textId="77777777" w:rsidTr="003B4426">
        <w:trPr>
          <w:gridAfter w:val="1"/>
          <w:wAfter w:w="952" w:type="dxa"/>
        </w:trPr>
        <w:tc>
          <w:tcPr>
            <w:tcW w:w="1456" w:type="dxa"/>
          </w:tcPr>
          <w:p w14:paraId="39AF1AAC" w14:textId="36BA08B2" w:rsidR="003B4426" w:rsidRPr="005A4560" w:rsidRDefault="003B4426" w:rsidP="00FA1C76">
            <w:pPr>
              <w:spacing w:after="0"/>
            </w:pPr>
          </w:p>
        </w:tc>
        <w:tc>
          <w:tcPr>
            <w:tcW w:w="3473" w:type="dxa"/>
          </w:tcPr>
          <w:p w14:paraId="0D9F11CD" w14:textId="2954D69D" w:rsidR="003B4426" w:rsidRPr="005A4560" w:rsidRDefault="003B4426" w:rsidP="00FA1C76">
            <w:pPr>
              <w:spacing w:after="0"/>
            </w:pPr>
          </w:p>
        </w:tc>
      </w:tr>
      <w:tr w:rsidR="003B4426" w:rsidRPr="005A4560" w14:paraId="4D0BC5E0" w14:textId="77777777" w:rsidTr="003B4426">
        <w:trPr>
          <w:gridAfter w:val="1"/>
          <w:wAfter w:w="952" w:type="dxa"/>
        </w:trPr>
        <w:tc>
          <w:tcPr>
            <w:tcW w:w="1456" w:type="dxa"/>
          </w:tcPr>
          <w:p w14:paraId="3F4151CF" w14:textId="1E77BB1D" w:rsidR="003B4426" w:rsidRPr="005A4560" w:rsidRDefault="003B4426" w:rsidP="00FA1C76">
            <w:pPr>
              <w:spacing w:after="0"/>
            </w:pPr>
          </w:p>
        </w:tc>
        <w:tc>
          <w:tcPr>
            <w:tcW w:w="3473" w:type="dxa"/>
          </w:tcPr>
          <w:p w14:paraId="47EC3DCD" w14:textId="19EC6F54" w:rsidR="003B4426" w:rsidRPr="005A4560" w:rsidRDefault="003B4426" w:rsidP="00FA1C76">
            <w:pPr>
              <w:spacing w:after="0"/>
            </w:pPr>
          </w:p>
        </w:tc>
      </w:tr>
      <w:tr w:rsidR="003B4426" w:rsidRPr="005A4560" w14:paraId="75B690C0" w14:textId="77777777" w:rsidTr="003B4426">
        <w:trPr>
          <w:gridAfter w:val="1"/>
          <w:wAfter w:w="952" w:type="dxa"/>
        </w:trPr>
        <w:tc>
          <w:tcPr>
            <w:tcW w:w="1456" w:type="dxa"/>
          </w:tcPr>
          <w:p w14:paraId="57B30B80" w14:textId="52BA9E59" w:rsidR="003B4426" w:rsidRPr="005A4560" w:rsidRDefault="003B4426" w:rsidP="00FA1C76">
            <w:pPr>
              <w:spacing w:after="0"/>
            </w:pPr>
          </w:p>
        </w:tc>
        <w:tc>
          <w:tcPr>
            <w:tcW w:w="3473" w:type="dxa"/>
          </w:tcPr>
          <w:p w14:paraId="0ACD0146" w14:textId="725219F4" w:rsidR="003B4426" w:rsidRPr="005A4560" w:rsidRDefault="003B4426" w:rsidP="00FA1C76">
            <w:pPr>
              <w:spacing w:after="0"/>
            </w:pPr>
          </w:p>
        </w:tc>
      </w:tr>
      <w:tr w:rsidR="003B4426" w:rsidRPr="005A4560" w14:paraId="152728EA" w14:textId="77777777" w:rsidTr="003B4426">
        <w:trPr>
          <w:gridAfter w:val="1"/>
          <w:wAfter w:w="952" w:type="dxa"/>
        </w:trPr>
        <w:tc>
          <w:tcPr>
            <w:tcW w:w="1456" w:type="dxa"/>
          </w:tcPr>
          <w:p w14:paraId="77DC0A09" w14:textId="777ABE45" w:rsidR="003B4426" w:rsidRPr="005A4560" w:rsidRDefault="003B4426" w:rsidP="00FA1C76">
            <w:pPr>
              <w:spacing w:after="0"/>
            </w:pPr>
          </w:p>
        </w:tc>
        <w:tc>
          <w:tcPr>
            <w:tcW w:w="3473" w:type="dxa"/>
          </w:tcPr>
          <w:p w14:paraId="4F79F7E0" w14:textId="5C59AE26" w:rsidR="003B4426" w:rsidRPr="005A4560" w:rsidRDefault="003B4426" w:rsidP="00FA1C76">
            <w:pPr>
              <w:spacing w:after="0"/>
            </w:pPr>
          </w:p>
        </w:tc>
      </w:tr>
      <w:tr w:rsidR="003B4426" w:rsidRPr="005A4560" w14:paraId="5FDC39F9" w14:textId="77777777" w:rsidTr="003B4426">
        <w:trPr>
          <w:gridAfter w:val="1"/>
          <w:wAfter w:w="952" w:type="dxa"/>
        </w:trPr>
        <w:tc>
          <w:tcPr>
            <w:tcW w:w="1456" w:type="dxa"/>
          </w:tcPr>
          <w:p w14:paraId="1A595900" w14:textId="16E7CB6C" w:rsidR="003B4426" w:rsidRPr="005A4560" w:rsidRDefault="003B4426" w:rsidP="00FA1C76">
            <w:pPr>
              <w:spacing w:after="0"/>
            </w:pPr>
          </w:p>
        </w:tc>
        <w:tc>
          <w:tcPr>
            <w:tcW w:w="3473" w:type="dxa"/>
          </w:tcPr>
          <w:p w14:paraId="70B80D1E" w14:textId="3AE24E6F" w:rsidR="003B4426" w:rsidRPr="005A4560" w:rsidRDefault="003B4426" w:rsidP="00FA1C76">
            <w:pPr>
              <w:spacing w:after="0"/>
            </w:pPr>
          </w:p>
        </w:tc>
      </w:tr>
    </w:tbl>
    <w:p w14:paraId="23A59A27" w14:textId="77777777" w:rsidR="00C20D96" w:rsidRDefault="00C20D96" w:rsidP="005A4560">
      <w:pPr>
        <w:rPr>
          <w:vertAlign w:val="superscript"/>
        </w:rPr>
        <w:sectPr w:rsidR="00C20D96" w:rsidSect="005A21A0">
          <w:type w:val="continuous"/>
          <w:pgSz w:w="12240" w:h="15840" w:code="1"/>
          <w:pgMar w:top="1440" w:right="1440" w:bottom="1440" w:left="1440" w:header="432" w:footer="432" w:gutter="0"/>
          <w:pgNumType w:fmt="lowerRoman"/>
          <w:cols w:num="2" w:space="360"/>
          <w:docGrid w:linePitch="360"/>
        </w:sectPr>
      </w:pPr>
    </w:p>
    <w:p w14:paraId="720FA05D" w14:textId="77777777" w:rsidR="00C20D96" w:rsidRDefault="00C20D96" w:rsidP="005A4560">
      <w:pPr>
        <w:rPr>
          <w:vertAlign w:val="superscript"/>
        </w:rPr>
        <w:sectPr w:rsidR="00C20D96" w:rsidSect="00C20D96">
          <w:type w:val="continuous"/>
          <w:pgSz w:w="12240" w:h="15840" w:code="1"/>
          <w:pgMar w:top="1440" w:right="1440" w:bottom="1440" w:left="1440" w:header="432" w:footer="432" w:gutter="0"/>
          <w:pgNumType w:fmt="lowerRoman"/>
          <w:cols w:num="2" w:space="432"/>
          <w:docGrid w:linePitch="360"/>
        </w:sectPr>
      </w:pPr>
    </w:p>
    <w:p w14:paraId="69CFC4FE" w14:textId="77777777" w:rsidR="003E7A07" w:rsidRDefault="003E7A07" w:rsidP="005A4560"/>
    <w:p w14:paraId="321A328D" w14:textId="77777777" w:rsidR="00B03CE6" w:rsidRDefault="00B03CE6" w:rsidP="005A4560"/>
    <w:p w14:paraId="7B671C87" w14:textId="77777777" w:rsidR="00B03CE6" w:rsidRDefault="00B03CE6" w:rsidP="005A4560"/>
    <w:p w14:paraId="4A77E5A2" w14:textId="77777777" w:rsidR="00B03CE6" w:rsidRDefault="00B03CE6" w:rsidP="005A4560"/>
    <w:p w14:paraId="52E25619" w14:textId="77777777" w:rsidR="00B03CE6" w:rsidRDefault="00B03CE6" w:rsidP="005A4560"/>
    <w:p w14:paraId="41A4033F" w14:textId="77777777" w:rsidR="00B03CE6" w:rsidRDefault="00B03CE6" w:rsidP="005A4560"/>
    <w:p w14:paraId="1E0CF050" w14:textId="77777777" w:rsidR="00B03CE6" w:rsidRDefault="00B03CE6" w:rsidP="005A4560"/>
    <w:p w14:paraId="56A270FD" w14:textId="4EF44DF8" w:rsidR="00B03CE6" w:rsidRDefault="00B03CE6" w:rsidP="005A4560"/>
    <w:p w14:paraId="0D5FFD76" w14:textId="368B4D97" w:rsidR="00B03CE6" w:rsidRDefault="00B03CE6" w:rsidP="005A4560"/>
    <w:p w14:paraId="192C7CC3" w14:textId="77777777" w:rsidR="00B03CE6" w:rsidRDefault="00B03CE6" w:rsidP="005A4560"/>
    <w:p w14:paraId="085BD7B3" w14:textId="2506C91D" w:rsidR="00B03CE6" w:rsidRDefault="00B03CE6" w:rsidP="005A4560"/>
    <w:p w14:paraId="105E2193" w14:textId="77777777" w:rsidR="00B03CE6" w:rsidRDefault="00B03CE6" w:rsidP="005A4560"/>
    <w:p w14:paraId="1F86C8E5" w14:textId="77777777" w:rsidR="00B03CE6" w:rsidRDefault="00B03CE6" w:rsidP="005A4560"/>
    <w:p w14:paraId="753EB4E3" w14:textId="77777777" w:rsidR="00B03CE6" w:rsidRDefault="00B03CE6" w:rsidP="005A4560"/>
    <w:p w14:paraId="195A0C3C" w14:textId="77777777" w:rsidR="00B03CE6" w:rsidRDefault="00B03CE6" w:rsidP="005A4560"/>
    <w:p w14:paraId="033DE30B" w14:textId="77777777" w:rsidR="00B03CE6" w:rsidRDefault="00B03CE6" w:rsidP="005A4560"/>
    <w:p w14:paraId="2C432668" w14:textId="77777777" w:rsidR="00B03CE6" w:rsidRDefault="00B03CE6" w:rsidP="005A4560"/>
    <w:p w14:paraId="56C5FBF5" w14:textId="646BD3A4" w:rsidR="00B03CE6" w:rsidRPr="00B03CE6" w:rsidRDefault="00B03CE6" w:rsidP="00B03CE6">
      <w:pPr>
        <w:jc w:val="center"/>
        <w:rPr>
          <w:i/>
          <w:iCs/>
        </w:rPr>
      </w:pPr>
      <w:r w:rsidRPr="00B03CE6">
        <w:rPr>
          <w:i/>
          <w:iCs/>
        </w:rPr>
        <w:t>This page intentionally left blank.</w:t>
      </w:r>
    </w:p>
    <w:p w14:paraId="672A6054" w14:textId="77777777" w:rsidR="00B03CE6" w:rsidRDefault="00B03CE6" w:rsidP="005A4560"/>
    <w:p w14:paraId="288CC623" w14:textId="77777777" w:rsidR="00B03CE6" w:rsidRDefault="00B03CE6" w:rsidP="005A4560"/>
    <w:p w14:paraId="0D37902A" w14:textId="5FBE749E" w:rsidR="00B03CE6" w:rsidRDefault="00B03CE6" w:rsidP="005A4560">
      <w:pPr>
        <w:sectPr w:rsidR="00B03CE6" w:rsidSect="00A15583">
          <w:headerReference w:type="default" r:id="rId19"/>
          <w:footerReference w:type="default" r:id="rId20"/>
          <w:headerReference w:type="first" r:id="rId21"/>
          <w:footerReference w:type="first" r:id="rId22"/>
          <w:pgSz w:w="12240" w:h="15840" w:code="1"/>
          <w:pgMar w:top="1440" w:right="1440" w:bottom="1440" w:left="1440" w:header="432" w:footer="720" w:gutter="0"/>
          <w:pgNumType w:fmt="lowerRoman" w:start="0"/>
          <w:cols w:space="720"/>
          <w:titlePg/>
          <w:docGrid w:linePitch="360"/>
        </w:sectPr>
      </w:pPr>
    </w:p>
    <w:p w14:paraId="27A261EB" w14:textId="77777777" w:rsidR="00FC7545" w:rsidRPr="00F81052" w:rsidRDefault="00A208AD" w:rsidP="00A44F23">
      <w:pPr>
        <w:pStyle w:val="Heading1"/>
        <w:ind w:left="360"/>
      </w:pPr>
      <w:bookmarkStart w:id="3" w:name="_Toc110952379"/>
      <w:r>
        <w:t>Introduction</w:t>
      </w:r>
      <w:bookmarkEnd w:id="3"/>
    </w:p>
    <w:p w14:paraId="1B9332DD" w14:textId="77777777" w:rsidR="00190CCF" w:rsidRDefault="00190CCF" w:rsidP="00A44F23">
      <w:pPr>
        <w:pStyle w:val="Heading2"/>
        <w:ind w:left="540"/>
      </w:pPr>
      <w:bookmarkStart w:id="4" w:name="_Toc110952380"/>
      <w:r>
        <w:t>Purpose</w:t>
      </w:r>
      <w:bookmarkEnd w:id="4"/>
    </w:p>
    <w:p w14:paraId="1EB82812" w14:textId="748B4FAC" w:rsidR="006F09E3" w:rsidRDefault="006F09E3" w:rsidP="006F09E3">
      <w:r>
        <w:t xml:space="preserve">The Wood River Valley Irrigation District was founded around 1915 to deliver Big Wood River irrigation surface water rights to the northern section of the Bellevue Triangle, located just south of the City of Bellevue, Idaho. </w:t>
      </w:r>
      <w:r w:rsidRPr="00F04CB9">
        <w:t>The Big Wood River flows south out of the central mountains of Idaho</w:t>
      </w:r>
      <w:r w:rsidR="00B442B6">
        <w:t xml:space="preserve">. </w:t>
      </w:r>
      <w:r w:rsidR="006B05F8">
        <w:t xml:space="preserve">It is </w:t>
      </w:r>
      <w:r w:rsidRPr="00F04CB9">
        <w:t xml:space="preserve">most widely known for </w:t>
      </w:r>
      <w:r w:rsidR="00B442B6">
        <w:t xml:space="preserve">its flow </w:t>
      </w:r>
      <w:r w:rsidR="00957EA0">
        <w:t>through</w:t>
      </w:r>
      <w:r w:rsidR="00B442B6">
        <w:t xml:space="preserve"> </w:t>
      </w:r>
      <w:r w:rsidRPr="00F04CB9">
        <w:t xml:space="preserve">the </w:t>
      </w:r>
      <w:r>
        <w:t>surrounding local</w:t>
      </w:r>
      <w:r w:rsidRPr="00F04CB9">
        <w:t xml:space="preserve"> communities of Ketchum, Sun Valley, Hailey, and Bellevue in the Wood River Valley</w:t>
      </w:r>
      <w:r w:rsidR="006B05F8">
        <w:t>,</w:t>
      </w:r>
      <w:r w:rsidRPr="00F04CB9">
        <w:t xml:space="preserve"> </w:t>
      </w:r>
      <w:r>
        <w:t>with</w:t>
      </w:r>
      <w:r w:rsidRPr="00F04CB9">
        <w:t xml:space="preserve"> access to all types of outdoor recreation, most notably skiing and fishing. </w:t>
      </w:r>
      <w:r>
        <w:t>There are several</w:t>
      </w:r>
      <w:r w:rsidRPr="00847A9C">
        <w:t xml:space="preserve"> nature preserves </w:t>
      </w:r>
      <w:r w:rsidR="00B442B6">
        <w:t xml:space="preserve">in the Wood River Valley </w:t>
      </w:r>
      <w:r w:rsidRPr="00847A9C">
        <w:t>and eight</w:t>
      </w:r>
      <w:r>
        <w:t xml:space="preserve"> to ten</w:t>
      </w:r>
      <w:r w:rsidRPr="00847A9C">
        <w:t xml:space="preserve"> irrigation canal</w:t>
      </w:r>
      <w:r w:rsidR="006B05F8">
        <w:t>s</w:t>
      </w:r>
      <w:r w:rsidRPr="00847A9C">
        <w:t xml:space="preserve"> serving over 300 users, including large multi-generation farms and the four municipalities mentioned. </w:t>
      </w:r>
      <w:r w:rsidRPr="00F04CB9">
        <w:t xml:space="preserve">The </w:t>
      </w:r>
      <w:r w:rsidR="00B442B6">
        <w:t>region</w:t>
      </w:r>
      <w:r w:rsidRPr="00F04CB9">
        <w:t xml:space="preserve"> is currently experiencing unprecedented population growth</w:t>
      </w:r>
      <w:r w:rsidR="00CC4B49">
        <w:t xml:space="preserve"> and drought</w:t>
      </w:r>
      <w:r w:rsidRPr="00F04CB9">
        <w:t>.</w:t>
      </w:r>
    </w:p>
    <w:p w14:paraId="19E60DC9" w14:textId="4E3C506E" w:rsidR="006F09E3" w:rsidRPr="00980332" w:rsidRDefault="006F09E3" w:rsidP="006F09E3">
      <w:r>
        <w:t>In 2015, legislation</w:t>
      </w:r>
      <w:r w:rsidR="00B442B6">
        <w:t xml:space="preserve"> or judicial decree</w:t>
      </w:r>
      <w:r>
        <w:t xml:space="preserve"> led to the division of the original Wood River Valley Irrigation District into two sub-districts: the Wood River Valley Irrigation District No. 45 (WRVID45) and the Triangle Irrigation District (TID). With some exceptions, the WRVID45 now includes the smaller acreage properties generally located in the northern section of the Bellevue Triangle, while the TID includes the larger acreage properties generally located in the southern section. Both districts jointly utilize a portion of the original water delivery </w:t>
      </w:r>
      <w:r w:rsidRPr="00F04CB9">
        <w:t>infrastructure made up of a low-head dam</w:t>
      </w:r>
      <w:r>
        <w:t xml:space="preserve"> </w:t>
      </w:r>
      <w:r w:rsidRPr="00F04CB9">
        <w:t>in the Big Wood River, an adjacent take-out structure</w:t>
      </w:r>
      <w:r>
        <w:t xml:space="preserve"> (Diversion 45), and other </w:t>
      </w:r>
      <w:r w:rsidRPr="00F04CB9">
        <w:t xml:space="preserve">various </w:t>
      </w:r>
      <w:r>
        <w:t xml:space="preserve">diversion works. </w:t>
      </w:r>
      <w:r w:rsidR="00B442B6">
        <w:t>The system</w:t>
      </w:r>
      <w:r>
        <w:t xml:space="preserve"> also includes control gates and </w:t>
      </w:r>
      <w:r w:rsidR="00A3259A">
        <w:t xml:space="preserve">laterals </w:t>
      </w:r>
      <w:r w:rsidRPr="007B375B">
        <w:t>to d</w:t>
      </w:r>
      <w:r w:rsidR="00EA6459">
        <w:t xml:space="preserve">eliver </w:t>
      </w:r>
      <w:r w:rsidRPr="007B375B">
        <w:t xml:space="preserve">up to </w:t>
      </w:r>
      <w:r w:rsidR="00AB11DC">
        <w:t>377</w:t>
      </w:r>
      <w:r w:rsidRPr="007B375B">
        <w:t xml:space="preserve"> </w:t>
      </w:r>
      <w:proofErr w:type="spellStart"/>
      <w:r w:rsidRPr="007B375B">
        <w:t>cfs</w:t>
      </w:r>
      <w:proofErr w:type="spellEnd"/>
      <w:r w:rsidRPr="007B375B">
        <w:t xml:space="preserve"> to</w:t>
      </w:r>
      <w:r>
        <w:rPr>
          <w:b/>
          <w:bCs/>
        </w:rPr>
        <w:t xml:space="preserve"> </w:t>
      </w:r>
      <w:r w:rsidR="00A3259A">
        <w:t xml:space="preserve">irrigate </w:t>
      </w:r>
      <w:r>
        <w:t>approximately 9,000 acres of land and roughly 200 users.</w:t>
      </w:r>
      <w:r w:rsidR="006D08B7">
        <w:t xml:space="preserve"> </w:t>
      </w:r>
    </w:p>
    <w:p w14:paraId="29ABAA4B" w14:textId="460ADE63" w:rsidR="006F09E3" w:rsidRPr="007B375B" w:rsidRDefault="00A3259A" w:rsidP="006F09E3">
      <w:r>
        <w:t>A</w:t>
      </w:r>
      <w:r w:rsidR="006F09E3">
        <w:t xml:space="preserve"> third entity</w:t>
      </w:r>
      <w:r w:rsidR="00C46556">
        <w:t xml:space="preserve">, </w:t>
      </w:r>
      <w:r w:rsidR="006F09E3">
        <w:t xml:space="preserve">the Board of Control </w:t>
      </w:r>
      <w:r>
        <w:t>for the WRVID45 and the TID</w:t>
      </w:r>
      <w:r w:rsidR="00CD094C">
        <w:t xml:space="preserve"> </w:t>
      </w:r>
      <w:r w:rsidR="006F09E3" w:rsidRPr="007B375B">
        <w:t>(BOC</w:t>
      </w:r>
      <w:r>
        <w:t>),</w:t>
      </w:r>
      <w:r w:rsidR="006F09E3" w:rsidRPr="007B375B">
        <w:t xml:space="preserve"> </w:t>
      </w:r>
      <w:r w:rsidR="00B442B6">
        <w:t>oversees</w:t>
      </w:r>
      <w:r w:rsidR="006F09E3" w:rsidRPr="007B375B">
        <w:t xml:space="preserve"> the operation and management of the mutually</w:t>
      </w:r>
      <w:r w:rsidR="006F09E3">
        <w:t xml:space="preserve"> owned</w:t>
      </w:r>
      <w:r w:rsidR="006F09E3" w:rsidRPr="007B375B">
        <w:t xml:space="preserve"> infrastructure (Diversion 45). The BOC Board is comprised of members from both irrigation districts and operates and maintains the structures and personnel to deliver water through the canals to each private diversion. </w:t>
      </w:r>
    </w:p>
    <w:p w14:paraId="39B0C3A8" w14:textId="2A0258BA" w:rsidR="006F09E3" w:rsidRPr="00372132" w:rsidRDefault="006F09E3" w:rsidP="006F09E3">
      <w:r w:rsidRPr="00372132">
        <w:t xml:space="preserve">All water rights in the State of Idaho have origination or priority date and are activated together at the beginning of the irrigation season. </w:t>
      </w:r>
      <w:r>
        <w:t>Water rights</w:t>
      </w:r>
      <w:r w:rsidRPr="00372132">
        <w:t xml:space="preserve"> are then “cut” as water available in the River diminishes, typically in mid-summer</w:t>
      </w:r>
      <w:r>
        <w:t>.</w:t>
      </w:r>
      <w:r w:rsidRPr="00587239">
        <w:t xml:space="preserve"> One of the</w:t>
      </w:r>
      <w:r w:rsidR="009D2946">
        <w:t xml:space="preserve"> local</w:t>
      </w:r>
      <w:r w:rsidRPr="00587239">
        <w:t xml:space="preserve"> irrigation canals, known as the Baseline Bypass Canal, serves more senior water right holders than other water delivery systems upstream, including the Diversion 45, so its water delivery requirement holds precedence. Based on water availability, smaller and more junior water rights are reduced, and during dry years, they might not be activated at all.</w:t>
      </w:r>
      <w:r w:rsidRPr="00372132">
        <w:t xml:space="preserve"> </w:t>
      </w:r>
    </w:p>
    <w:p w14:paraId="4D4ED7A7" w14:textId="53BA7585" w:rsidR="006F09E3" w:rsidRDefault="006F09E3" w:rsidP="006F09E3">
      <w:r w:rsidRPr="00372132">
        <w:t>Idaho Water District 37 manages water delivery from the Big Wood River into the user delivery systems; therefore, District 37 is responsible for determining when and which water rights are “cut” or turned off.</w:t>
      </w:r>
      <w:r w:rsidR="00A15583">
        <w:t xml:space="preserve"> </w:t>
      </w:r>
      <w:r w:rsidRPr="00372132">
        <w:t xml:space="preserve">Whenever a more senior water right user </w:t>
      </w:r>
      <w:r w:rsidR="00077305" w:rsidRPr="00372132">
        <w:t>must</w:t>
      </w:r>
      <w:r w:rsidRPr="00372132">
        <w:t xml:space="preserve"> make a call for water, water delivery to Diversion 45 and all other users is reduced or shut off</w:t>
      </w:r>
      <w:r>
        <w:t xml:space="preserve">. </w:t>
      </w:r>
      <w:bookmarkStart w:id="5" w:name="_Hlk59452645"/>
    </w:p>
    <w:bookmarkEnd w:id="5"/>
    <w:p w14:paraId="64B3F06A" w14:textId="733E2241" w:rsidR="006F09E3" w:rsidRDefault="006F09E3" w:rsidP="006F09E3">
      <w:r w:rsidRPr="00372132">
        <w:t>Original</w:t>
      </w:r>
      <w:r>
        <w:t xml:space="preserve">ly, these </w:t>
      </w:r>
      <w:r w:rsidRPr="00372132">
        <w:t>surface water delivery systems were designed with only gravity flow and flood irrigation practices in mind. As a result, excessively large quantities of water were spread out over relatively small areas</w:t>
      </w:r>
      <w:r>
        <w:t>,</w:t>
      </w:r>
      <w:r w:rsidRPr="00372132">
        <w:t xml:space="preserve"> resulting in a significant level of water infiltration down into natural underground </w:t>
      </w:r>
      <w:r w:rsidR="0029766E">
        <w:t>aqu</w:t>
      </w:r>
      <w:r w:rsidR="00CD094C">
        <w:t>i</w:t>
      </w:r>
      <w:r w:rsidR="0029766E">
        <w:t>fers.</w:t>
      </w:r>
      <w:r w:rsidR="006D08B7">
        <w:t xml:space="preserve"> </w:t>
      </w:r>
      <w:r w:rsidRPr="00372132">
        <w:t>With the increase in groundwater pumping and efficient sprinkler systems, modern irrigation practices have resulted in more area</w:t>
      </w:r>
      <w:r>
        <w:t>s</w:t>
      </w:r>
      <w:r w:rsidRPr="00372132">
        <w:t xml:space="preserve"> being watered with less surface water. The unintended effect of this shift is that the underground aqu</w:t>
      </w:r>
      <w:r>
        <w:t>i</w:t>
      </w:r>
      <w:r w:rsidRPr="00372132">
        <w:t xml:space="preserve">fers are being slowly depleted while less water </w:t>
      </w:r>
      <w:r>
        <w:t>is</w:t>
      </w:r>
      <w:r w:rsidRPr="00372132">
        <w:t xml:space="preserve"> infiltrating down from the surface. In recent years, as the connection between surface water and groundwater has become better understood, we have begun to recognize where this incidental “ditch loss” provides benefits to underground water sources in some areas and, in nearby areas, seems to provide little to no known benefit. Efforts to line these ditches need to be carefully understood to not damage beneficial recharge</w:t>
      </w:r>
      <w:r>
        <w:t>,</w:t>
      </w:r>
      <w:r w:rsidRPr="00372132">
        <w:t xml:space="preserve"> and to limit water loss where no incidental benefit is occurring.</w:t>
      </w:r>
      <w:r>
        <w:t xml:space="preserve"> </w:t>
      </w:r>
    </w:p>
    <w:p w14:paraId="661B0F09" w14:textId="02DFA2F0" w:rsidR="006F09E3" w:rsidRDefault="006F09E3" w:rsidP="006F09E3">
      <w:r>
        <w:t xml:space="preserve">There are many </w:t>
      </w:r>
      <w:r w:rsidRPr="00A42C3B">
        <w:t xml:space="preserve">significant water delivery issues </w:t>
      </w:r>
      <w:r>
        <w:t>that need</w:t>
      </w:r>
      <w:r w:rsidRPr="00A42C3B">
        <w:t xml:space="preserve"> to be address</w:t>
      </w:r>
      <w:r>
        <w:t xml:space="preserve">ed. Water loss in antiquated and crumbling diversion structures </w:t>
      </w:r>
      <w:r w:rsidR="0029766E">
        <w:t xml:space="preserve">that have had </w:t>
      </w:r>
      <w:r w:rsidRPr="00A42C3B">
        <w:t xml:space="preserve">little or no maintenance </w:t>
      </w:r>
      <w:r>
        <w:t xml:space="preserve">and </w:t>
      </w:r>
      <w:r w:rsidR="0029766E">
        <w:t>conflicting water user interests</w:t>
      </w:r>
      <w:r>
        <w:t xml:space="preserve"> in the basin</w:t>
      </w:r>
      <w:r w:rsidR="0085140A">
        <w:t xml:space="preserve"> highlight </w:t>
      </w:r>
      <w:r>
        <w:t xml:space="preserve">the need </w:t>
      </w:r>
      <w:r w:rsidR="0085140A">
        <w:t xml:space="preserve">for impacted stakeholders </w:t>
      </w:r>
      <w:r>
        <w:t>to work together</w:t>
      </w:r>
      <w:r w:rsidRPr="00A42C3B">
        <w:t xml:space="preserve">. </w:t>
      </w:r>
      <w:r w:rsidR="00CC4B49">
        <w:t xml:space="preserve">As an </w:t>
      </w:r>
      <w:r w:rsidR="0085140A">
        <w:t>example</w:t>
      </w:r>
      <w:r w:rsidR="00CC4B49">
        <w:t>:</w:t>
      </w:r>
      <w:r w:rsidR="0085140A">
        <w:t xml:space="preserve"> </w:t>
      </w:r>
      <w:r w:rsidR="0006775F">
        <w:t>c</w:t>
      </w:r>
      <w:r w:rsidRPr="00A42C3B">
        <w:t xml:space="preserve">ottonwood trees, known to consume large quantities of water, have overgrown the canals along some lengths. Efforts to eliminate older </w:t>
      </w:r>
      <w:r w:rsidR="0006775F">
        <w:t>c</w:t>
      </w:r>
      <w:r w:rsidRPr="00A42C3B">
        <w:t>ottonwoods have diminished in recent years due to resistance from many in the nearby communities, which resulted in significant rifts within the communities themselves. Developing solutions where more water can be delivered through the canals while at the same time saving many of the trees need to be explored.</w:t>
      </w:r>
    </w:p>
    <w:p w14:paraId="79130E7D" w14:textId="371CC820" w:rsidR="006F09E3" w:rsidRDefault="006F09E3" w:rsidP="006F09E3"/>
    <w:p w14:paraId="2EFCC36E" w14:textId="77777777" w:rsidR="00FB16CF" w:rsidRDefault="00FB16CF" w:rsidP="00FB16CF"/>
    <w:p w14:paraId="69FB8857" w14:textId="45B0E98E" w:rsidR="00FB16CF" w:rsidRPr="00FB16CF" w:rsidRDefault="00FB16CF" w:rsidP="00FB16CF">
      <w:pPr>
        <w:sectPr w:rsidR="00FB16CF" w:rsidRPr="00FB16CF" w:rsidSect="00192F29">
          <w:headerReference w:type="default" r:id="rId23"/>
          <w:footerReference w:type="default" r:id="rId24"/>
          <w:pgSz w:w="12240" w:h="15840" w:code="1"/>
          <w:pgMar w:top="1440" w:right="1440" w:bottom="1440" w:left="1440" w:header="720" w:footer="720" w:gutter="0"/>
          <w:pgNumType w:start="1"/>
          <w:cols w:space="720"/>
          <w:docGrid w:linePitch="360"/>
        </w:sectPr>
      </w:pPr>
    </w:p>
    <w:p w14:paraId="2E7BD64F" w14:textId="590FE09A" w:rsidR="00190CCF" w:rsidRPr="00FB16CF" w:rsidRDefault="00FB16CF" w:rsidP="00A44F23">
      <w:pPr>
        <w:pStyle w:val="Heading1"/>
        <w:ind w:left="360"/>
        <w:rPr>
          <w:rFonts w:eastAsiaTheme="minorEastAsia"/>
          <w:noProof/>
        </w:rPr>
      </w:pPr>
      <w:bookmarkStart w:id="6" w:name="_Toc110952381"/>
      <w:r>
        <w:t>Existing System</w:t>
      </w:r>
      <w:bookmarkEnd w:id="6"/>
    </w:p>
    <w:p w14:paraId="287D5835" w14:textId="4EC274EE" w:rsidR="00200E83" w:rsidRDefault="009E6DED" w:rsidP="00A44F23">
      <w:pPr>
        <w:pStyle w:val="Heading2"/>
        <w:ind w:left="540"/>
      </w:pPr>
      <w:bookmarkStart w:id="7" w:name="_Toc110952382"/>
      <w:r>
        <w:t xml:space="preserve">Description of </w:t>
      </w:r>
      <w:r w:rsidR="00FB16CF">
        <w:t>Existing</w:t>
      </w:r>
      <w:r w:rsidR="00593532">
        <w:t xml:space="preserve"> Facilities</w:t>
      </w:r>
      <w:bookmarkEnd w:id="7"/>
    </w:p>
    <w:p w14:paraId="717DFEDF" w14:textId="58AB61AD" w:rsidR="001F5973" w:rsidRPr="001F5973" w:rsidRDefault="001F5973" w:rsidP="001F5973">
      <w:r>
        <w:t xml:space="preserve">This </w:t>
      </w:r>
      <w:r w:rsidR="005E7CC5">
        <w:t>section</w:t>
      </w:r>
      <w:r>
        <w:t xml:space="preserve"> will give an overview of the system and some major structures </w:t>
      </w:r>
      <w:r w:rsidR="005E7CC5">
        <w:t xml:space="preserve">and canals </w:t>
      </w:r>
      <w:r>
        <w:t>that serve an important role in the operation of the system.</w:t>
      </w:r>
      <w:r w:rsidR="009207B9">
        <w:t xml:space="preserve"> </w:t>
      </w:r>
      <w:r w:rsidR="009207B9" w:rsidRPr="00A15583">
        <w:rPr>
          <w:b/>
          <w:bCs/>
        </w:rPr>
        <w:t>Appendix</w:t>
      </w:r>
      <w:r w:rsidR="00B23A11" w:rsidRPr="00A15583">
        <w:rPr>
          <w:b/>
          <w:bCs/>
        </w:rPr>
        <w:t xml:space="preserve"> A</w:t>
      </w:r>
      <w:r w:rsidR="009207B9" w:rsidRPr="00A15583">
        <w:t xml:space="preserve"> </w:t>
      </w:r>
      <w:r w:rsidR="00D525D2" w:rsidRPr="00A15583">
        <w:t>includes</w:t>
      </w:r>
      <w:r w:rsidR="00B23A11" w:rsidRPr="00A15583">
        <w:t xml:space="preserve"> a </w:t>
      </w:r>
      <w:r w:rsidR="00D525D2" w:rsidRPr="00A15583">
        <w:t xml:space="preserve">previously developed </w:t>
      </w:r>
      <w:r w:rsidR="00B23A11" w:rsidRPr="00A15583">
        <w:t>list of the structures that are a part of the D</w:t>
      </w:r>
      <w:r w:rsidR="00192F29" w:rsidRPr="00A15583">
        <w:t>iv</w:t>
      </w:r>
      <w:r w:rsidR="009207B9" w:rsidRPr="00A15583">
        <w:t>45 s</w:t>
      </w:r>
      <w:r w:rsidR="00B23A11" w:rsidRPr="00A15583">
        <w:t>ystem</w:t>
      </w:r>
      <w:r w:rsidR="00D525D2" w:rsidRPr="00A15583">
        <w:t xml:space="preserve"> with an associated map</w:t>
      </w:r>
      <w:r w:rsidR="009207B9" w:rsidRPr="00A15583">
        <w:t>.</w:t>
      </w:r>
    </w:p>
    <w:p w14:paraId="2E28B440" w14:textId="7C94CB9B" w:rsidR="00200E83" w:rsidRDefault="00200E83" w:rsidP="00200E83">
      <w:pPr>
        <w:pStyle w:val="Heading3"/>
        <w:ind w:left="720"/>
      </w:pPr>
      <w:bookmarkStart w:id="8" w:name="_Toc110952383"/>
      <w:r>
        <w:t>System Overview</w:t>
      </w:r>
      <w:bookmarkEnd w:id="8"/>
    </w:p>
    <w:p w14:paraId="4C9FB215" w14:textId="651EFA90" w:rsidR="001F5973" w:rsidRDefault="00200E83" w:rsidP="00200E83">
      <w:r>
        <w:t xml:space="preserve">The </w:t>
      </w:r>
      <w:r w:rsidR="00C46556">
        <w:t xml:space="preserve">Diversion 45 </w:t>
      </w:r>
      <w:r>
        <w:t>irrigation system</w:t>
      </w:r>
      <w:r w:rsidR="0006775F">
        <w:t xml:space="preserve"> </w:t>
      </w:r>
      <w:r w:rsidR="0077128E">
        <w:t>(D</w:t>
      </w:r>
      <w:r w:rsidR="00192F29">
        <w:t>iv</w:t>
      </w:r>
      <w:r w:rsidR="0077128E">
        <w:t>45)</w:t>
      </w:r>
      <w:r>
        <w:t xml:space="preserve"> </w:t>
      </w:r>
      <w:r w:rsidR="009F3010">
        <w:t xml:space="preserve">currently </w:t>
      </w:r>
      <w:r>
        <w:t>serves</w:t>
      </w:r>
      <w:r w:rsidR="009F3010">
        <w:t xml:space="preserve"> approximately 9,000 acres of land and roughly 200 users. An overview of the system can be seen in</w:t>
      </w:r>
      <w:r w:rsidR="001F5973">
        <w:rPr>
          <w:b/>
          <w:bCs/>
        </w:rPr>
        <w:t xml:space="preserve"> </w:t>
      </w:r>
      <w:r w:rsidR="001F5973" w:rsidRPr="001F5973">
        <w:rPr>
          <w:b/>
          <w:bCs/>
        </w:rPr>
        <w:fldChar w:fldCharType="begin"/>
      </w:r>
      <w:r w:rsidR="001F5973" w:rsidRPr="001F5973">
        <w:rPr>
          <w:b/>
          <w:bCs/>
        </w:rPr>
        <w:instrText xml:space="preserve"> REF _Ref103248227 \h  \* MERGEFORMAT </w:instrText>
      </w:r>
      <w:r w:rsidR="001F5973" w:rsidRPr="001F5973">
        <w:rPr>
          <w:b/>
          <w:bCs/>
        </w:rPr>
      </w:r>
      <w:r w:rsidR="001F5973" w:rsidRPr="001F5973">
        <w:rPr>
          <w:b/>
          <w:bCs/>
        </w:rPr>
        <w:fldChar w:fldCharType="separate"/>
      </w:r>
      <w:r w:rsidR="00FA1AC7" w:rsidRPr="00FA1AC7">
        <w:rPr>
          <w:b/>
          <w:bCs/>
        </w:rPr>
        <w:t xml:space="preserve">Figure </w:t>
      </w:r>
      <w:r w:rsidR="00FA1AC7" w:rsidRPr="00FA1AC7">
        <w:rPr>
          <w:b/>
          <w:bCs/>
          <w:noProof/>
        </w:rPr>
        <w:t>1</w:t>
      </w:r>
      <w:r w:rsidR="001F5973" w:rsidRPr="001F5973">
        <w:rPr>
          <w:b/>
          <w:bCs/>
        </w:rPr>
        <w:fldChar w:fldCharType="end"/>
      </w:r>
      <w:r w:rsidR="009F3010">
        <w:t>.</w:t>
      </w:r>
      <w:r w:rsidR="009C6307">
        <w:t xml:space="preserve"> This area is often called the “Bellevue Triangle”</w:t>
      </w:r>
      <w:r w:rsidR="0006775F">
        <w:t>.</w:t>
      </w:r>
      <w:r w:rsidR="009C6307">
        <w:t xml:space="preserve"> The system is widely used for irrigation and plays an extremely important role </w:t>
      </w:r>
      <w:r w:rsidR="003748D6">
        <w:t>in the region.</w:t>
      </w:r>
      <w:r w:rsidR="005E7CC5">
        <w:t xml:space="preserve"> </w:t>
      </w:r>
      <w:r w:rsidR="00350F58" w:rsidRPr="00350F58">
        <w:rPr>
          <w:b/>
          <w:bCs/>
        </w:rPr>
        <w:fldChar w:fldCharType="begin"/>
      </w:r>
      <w:r w:rsidR="00350F58" w:rsidRPr="00350F58">
        <w:rPr>
          <w:b/>
          <w:bCs/>
        </w:rPr>
        <w:instrText xml:space="preserve"> REF _Ref103606185 \h </w:instrText>
      </w:r>
      <w:r w:rsidR="00350F58">
        <w:rPr>
          <w:b/>
          <w:bCs/>
        </w:rPr>
        <w:instrText xml:space="preserve"> \* MERGEFORMAT </w:instrText>
      </w:r>
      <w:r w:rsidR="00350F58" w:rsidRPr="00350F58">
        <w:rPr>
          <w:b/>
          <w:bCs/>
        </w:rPr>
      </w:r>
      <w:r w:rsidR="00350F58" w:rsidRPr="00350F58">
        <w:rPr>
          <w:b/>
          <w:bCs/>
        </w:rPr>
        <w:fldChar w:fldCharType="separate"/>
      </w:r>
      <w:r w:rsidR="00FA1AC7" w:rsidRPr="00FA1AC7">
        <w:rPr>
          <w:b/>
          <w:bCs/>
        </w:rPr>
        <w:t xml:space="preserve">Figure </w:t>
      </w:r>
      <w:r w:rsidR="00FA1AC7" w:rsidRPr="00FA1AC7">
        <w:rPr>
          <w:b/>
          <w:bCs/>
          <w:noProof/>
        </w:rPr>
        <w:t>2</w:t>
      </w:r>
      <w:r w:rsidR="00350F58" w:rsidRPr="00350F58">
        <w:rPr>
          <w:b/>
          <w:bCs/>
        </w:rPr>
        <w:fldChar w:fldCharType="end"/>
      </w:r>
      <w:r w:rsidR="00350F58">
        <w:t xml:space="preserve"> and </w:t>
      </w:r>
      <w:r w:rsidR="00350F58" w:rsidRPr="00350F58">
        <w:rPr>
          <w:b/>
          <w:bCs/>
        </w:rPr>
        <w:fldChar w:fldCharType="begin"/>
      </w:r>
      <w:r w:rsidR="00350F58" w:rsidRPr="00350F58">
        <w:rPr>
          <w:b/>
          <w:bCs/>
        </w:rPr>
        <w:instrText xml:space="preserve"> REF _Ref103606214 \h </w:instrText>
      </w:r>
      <w:r w:rsidR="00350F58">
        <w:rPr>
          <w:b/>
          <w:bCs/>
        </w:rPr>
        <w:instrText xml:space="preserve"> \* MERGEFORMAT </w:instrText>
      </w:r>
      <w:r w:rsidR="00350F58" w:rsidRPr="00350F58">
        <w:rPr>
          <w:b/>
          <w:bCs/>
        </w:rPr>
      </w:r>
      <w:r w:rsidR="00350F58" w:rsidRPr="00350F58">
        <w:rPr>
          <w:b/>
          <w:bCs/>
        </w:rPr>
        <w:fldChar w:fldCharType="separate"/>
      </w:r>
      <w:r w:rsidR="00FA1AC7" w:rsidRPr="00FA1AC7">
        <w:rPr>
          <w:b/>
          <w:bCs/>
        </w:rPr>
        <w:t xml:space="preserve">Figure </w:t>
      </w:r>
      <w:r w:rsidR="00FA1AC7" w:rsidRPr="00FA1AC7">
        <w:rPr>
          <w:b/>
          <w:bCs/>
          <w:noProof/>
        </w:rPr>
        <w:t>3</w:t>
      </w:r>
      <w:r w:rsidR="00350F58" w:rsidRPr="00350F58">
        <w:rPr>
          <w:b/>
          <w:bCs/>
        </w:rPr>
        <w:fldChar w:fldCharType="end"/>
      </w:r>
      <w:r w:rsidR="00350F58" w:rsidRPr="00350F58">
        <w:rPr>
          <w:b/>
          <w:bCs/>
        </w:rPr>
        <w:t xml:space="preserve"> </w:t>
      </w:r>
      <w:r w:rsidR="008E6BB0">
        <w:t>show the sam</w:t>
      </w:r>
      <w:r w:rsidR="00267101">
        <w:t>e</w:t>
      </w:r>
      <w:r w:rsidR="008E6BB0">
        <w:t xml:space="preserve"> map, but with the </w:t>
      </w:r>
      <w:r w:rsidR="00C46556">
        <w:t>D</w:t>
      </w:r>
      <w:r w:rsidR="00192F29">
        <w:t>iv</w:t>
      </w:r>
      <w:r w:rsidR="00C46556">
        <w:t xml:space="preserve">45 </w:t>
      </w:r>
      <w:r w:rsidR="008E6BB0">
        <w:t>canals</w:t>
      </w:r>
      <w:r w:rsidR="00C46556">
        <w:t>, laterals,</w:t>
      </w:r>
      <w:r w:rsidR="008E6BB0">
        <w:t xml:space="preserve"> and key structures labeled.</w:t>
      </w:r>
      <w:r w:rsidR="00204DF5">
        <w:t xml:space="preserve"> The current maximum canal capacity flow is unknown.</w:t>
      </w:r>
    </w:p>
    <w:p w14:paraId="4C916448" w14:textId="707F55E1" w:rsidR="001F5973" w:rsidRDefault="001F5973" w:rsidP="001F5973">
      <w:pPr>
        <w:pStyle w:val="Heading3"/>
        <w:ind w:left="720"/>
      </w:pPr>
      <w:bookmarkStart w:id="9" w:name="_Toc110952384"/>
      <w:r>
        <w:t>Main Diversion</w:t>
      </w:r>
      <w:bookmarkEnd w:id="9"/>
    </w:p>
    <w:p w14:paraId="00C10A82" w14:textId="2A15EB21" w:rsidR="001F5973" w:rsidRPr="00035964" w:rsidRDefault="00F94600" w:rsidP="001F5973">
      <w:pPr>
        <w:pStyle w:val="NormalIndented"/>
        <w:ind w:left="0"/>
      </w:pPr>
      <w:r>
        <w:t>T</w:t>
      </w:r>
      <w:r w:rsidR="001F5973">
        <w:t xml:space="preserve">he system is supplied by the Big Wood River at the Diversion 45 gate. This structure </w:t>
      </w:r>
      <w:r>
        <w:t xml:space="preserve">was designed to </w:t>
      </w:r>
      <w:r w:rsidR="001F5973">
        <w:t>divert up to 3</w:t>
      </w:r>
      <w:r>
        <w:t>50-400</w:t>
      </w:r>
      <w:r w:rsidR="001F5973">
        <w:t xml:space="preserve"> </w:t>
      </w:r>
      <w:proofErr w:type="spellStart"/>
      <w:r w:rsidR="001F5973">
        <w:t>cfs</w:t>
      </w:r>
      <w:proofErr w:type="spellEnd"/>
      <w:r w:rsidR="001F5973">
        <w:t>.</w:t>
      </w:r>
      <w:r w:rsidR="003A5281">
        <w:t xml:space="preserve"> </w:t>
      </w:r>
      <w:r w:rsidR="00C0309D">
        <w:t>During low water</w:t>
      </w:r>
      <w:r w:rsidR="004B7374">
        <w:t xml:space="preserve"> flows</w:t>
      </w:r>
      <w:r w:rsidR="00C0309D">
        <w:t>, temporary earth diversion structure</w:t>
      </w:r>
      <w:r>
        <w:t>s</w:t>
      </w:r>
      <w:r w:rsidR="00C0309D">
        <w:t xml:space="preserve"> needs to be made in the </w:t>
      </w:r>
      <w:r w:rsidR="0006775F">
        <w:t>r</w:t>
      </w:r>
      <w:r w:rsidR="004B7374">
        <w:t xml:space="preserve">iver </w:t>
      </w:r>
      <w:r w:rsidR="00C0309D">
        <w:t xml:space="preserve">to divert </w:t>
      </w:r>
      <w:r w:rsidR="004B7374">
        <w:t xml:space="preserve">water </w:t>
      </w:r>
      <w:r w:rsidR="00C0309D">
        <w:t xml:space="preserve">towards the main gate. </w:t>
      </w:r>
      <w:r w:rsidR="00F400E3">
        <w:t xml:space="preserve">There is no fish deterrence structure, so </w:t>
      </w:r>
      <w:r w:rsidR="00216392">
        <w:t xml:space="preserve">fish </w:t>
      </w:r>
      <w:r w:rsidR="004B7374">
        <w:t>are regularly</w:t>
      </w:r>
      <w:r w:rsidR="00216392">
        <w:t xml:space="preserve"> trapped </w:t>
      </w:r>
      <w:r w:rsidR="004B7374">
        <w:t xml:space="preserve">throughout </w:t>
      </w:r>
      <w:r w:rsidR="00216392">
        <w:t>the irrigation system.</w:t>
      </w:r>
      <w:r w:rsidR="00081B0C">
        <w:t xml:space="preserve"> The main gates have recent repairs to address leaks when closed and the retaining walls on either side of the structure have been recently upgraded and are in good condition.</w:t>
      </w:r>
    </w:p>
    <w:p w14:paraId="46150B8A" w14:textId="5E9B253B" w:rsidR="00C0309D" w:rsidRDefault="00A367DD" w:rsidP="00C0309D">
      <w:pPr>
        <w:pStyle w:val="Heading3"/>
        <w:ind w:left="720"/>
      </w:pPr>
      <w:bookmarkStart w:id="10" w:name="_Toc110952385"/>
      <w:r>
        <w:t>Upper Canal</w:t>
      </w:r>
      <w:bookmarkEnd w:id="10"/>
    </w:p>
    <w:p w14:paraId="5ED1A922" w14:textId="7D68E440" w:rsidR="004E6BA1" w:rsidRDefault="00A367DD" w:rsidP="00C0309D">
      <w:r>
        <w:t>The Upper Canal</w:t>
      </w:r>
      <w:r w:rsidR="00C0309D">
        <w:t xml:space="preserve"> </w:t>
      </w:r>
      <w:r w:rsidR="004B7374">
        <w:t>transports water</w:t>
      </w:r>
      <w:r w:rsidR="00C0309D">
        <w:t xml:space="preserve"> from the main diversion </w:t>
      </w:r>
      <w:r w:rsidR="004B7374">
        <w:t>gate</w:t>
      </w:r>
      <w:r w:rsidR="00C0309D">
        <w:t xml:space="preserve"> to the 3 distribution </w:t>
      </w:r>
      <w:r w:rsidR="004B7374">
        <w:t>laterals</w:t>
      </w:r>
      <w:r w:rsidR="00AC49D2">
        <w:t>:</w:t>
      </w:r>
      <w:r w:rsidR="004B7374">
        <w:t xml:space="preserve"> </w:t>
      </w:r>
      <w:r w:rsidR="00C0309D">
        <w:t xml:space="preserve">Highway 75, Center, and East </w:t>
      </w:r>
      <w:r w:rsidR="00AC49D2">
        <w:t>l</w:t>
      </w:r>
      <w:r w:rsidR="004B7374">
        <w:t>ateral</w:t>
      </w:r>
      <w:r w:rsidR="00AC49D2">
        <w:t>s</w:t>
      </w:r>
      <w:r w:rsidR="00C0309D">
        <w:t>.</w:t>
      </w:r>
      <w:r>
        <w:t xml:space="preserve"> </w:t>
      </w:r>
      <w:r w:rsidR="00AC49D2">
        <w:t>Ed’s Drop is a structure on the Upper Canal, which ends at Gannett Divide.</w:t>
      </w:r>
    </w:p>
    <w:p w14:paraId="1B25A9F6" w14:textId="77777777" w:rsidR="00C6304A" w:rsidRDefault="00C6304A" w:rsidP="00381590">
      <w:pPr>
        <w:pStyle w:val="Heading3"/>
        <w:ind w:left="720"/>
      </w:pPr>
      <w:bookmarkStart w:id="11" w:name="_Toc110952386"/>
      <w:r>
        <w:t>Ed’s Drop</w:t>
      </w:r>
      <w:bookmarkEnd w:id="11"/>
    </w:p>
    <w:p w14:paraId="3B35D47E" w14:textId="4C515094" w:rsidR="00C6304A" w:rsidRDefault="00C6304A" w:rsidP="00C6304A">
      <w:r>
        <w:t>A canal-bottom stabilization structure on the Upper Canal. It is a drop structure to allow</w:t>
      </w:r>
      <w:r w:rsidR="00CC4B49">
        <w:t xml:space="preserve"> f</w:t>
      </w:r>
      <w:r>
        <w:t>low while stabilizing the channel bed and provide head for a nearby takeout. The structure has had patch work done to extend service life but is in poor condition.</w:t>
      </w:r>
    </w:p>
    <w:p w14:paraId="5B51EF66" w14:textId="668D18CD" w:rsidR="00C6304A" w:rsidRDefault="00C6304A" w:rsidP="00381590">
      <w:pPr>
        <w:pStyle w:val="Heading3"/>
        <w:ind w:left="720"/>
      </w:pPr>
      <w:bookmarkStart w:id="12" w:name="_Toc110952387"/>
      <w:r>
        <w:t xml:space="preserve">75 Lateral </w:t>
      </w:r>
      <w:r w:rsidR="00CC4B49">
        <w:t>Divide</w:t>
      </w:r>
      <w:bookmarkEnd w:id="12"/>
    </w:p>
    <w:p w14:paraId="2782C10A" w14:textId="0FA7C6AC" w:rsidR="00C6304A" w:rsidRDefault="00C6304A" w:rsidP="00C6304A">
      <w:r>
        <w:t xml:space="preserve">100-year-old concrete and steel structure that allows flow into the 75 Lateral </w:t>
      </w:r>
    </w:p>
    <w:p w14:paraId="013780C1" w14:textId="37B25AD0" w:rsidR="00C0309D" w:rsidRDefault="00C0309D" w:rsidP="00C0309D">
      <w:pPr>
        <w:pStyle w:val="Heading3"/>
        <w:ind w:left="720"/>
      </w:pPr>
      <w:bookmarkStart w:id="13" w:name="_Toc110952388"/>
      <w:r>
        <w:t xml:space="preserve">75 </w:t>
      </w:r>
      <w:r w:rsidR="00E24FEA">
        <w:t>Lateral</w:t>
      </w:r>
      <w:bookmarkEnd w:id="13"/>
    </w:p>
    <w:p w14:paraId="1E278F72" w14:textId="328FB0F7" w:rsidR="00C0309D" w:rsidRDefault="00C0309D" w:rsidP="00C0309D">
      <w:r>
        <w:t xml:space="preserve">This </w:t>
      </w:r>
      <w:r w:rsidR="00E24FEA">
        <w:t xml:space="preserve">lateral </w:t>
      </w:r>
      <w:r>
        <w:t xml:space="preserve">comes </w:t>
      </w:r>
      <w:r w:rsidR="00085735">
        <w:t>off</w:t>
      </w:r>
      <w:r>
        <w:t xml:space="preserve"> </w:t>
      </w:r>
      <w:r w:rsidR="00A62E17">
        <w:t>the Upper Canal</w:t>
      </w:r>
      <w:r>
        <w:t xml:space="preserve"> and parallels Highway 75 south</w:t>
      </w:r>
      <w:r w:rsidR="00085735">
        <w:t xml:space="preserve"> to serve </w:t>
      </w:r>
      <w:r w:rsidR="00E24FEA">
        <w:t>irrigators along the western edge of the Triangle</w:t>
      </w:r>
      <w:r w:rsidR="00085735">
        <w:t xml:space="preserve">. This </w:t>
      </w:r>
      <w:r w:rsidR="00E24FEA">
        <w:t xml:space="preserve">lateral </w:t>
      </w:r>
      <w:r w:rsidR="00085735">
        <w:t>is in good condition.</w:t>
      </w:r>
      <w:r w:rsidR="0029008B">
        <w:t xml:space="preserve"> </w:t>
      </w:r>
      <w:r w:rsidR="00E24FEA">
        <w:t>It transport</w:t>
      </w:r>
      <w:r w:rsidR="00F94600">
        <w:t>s</w:t>
      </w:r>
      <w:r w:rsidR="00E24FEA">
        <w:t xml:space="preserve"> surface</w:t>
      </w:r>
      <w:r w:rsidR="0006775F">
        <w:t xml:space="preserve"> water</w:t>
      </w:r>
      <w:r w:rsidR="00E24FEA">
        <w:t xml:space="preserve"> to 18 private take-outs and </w:t>
      </w:r>
      <w:r w:rsidR="005E7423">
        <w:t xml:space="preserve">a fourth system lateral, Walker </w:t>
      </w:r>
      <w:r w:rsidR="00935881">
        <w:t xml:space="preserve">Bench </w:t>
      </w:r>
      <w:r w:rsidR="005E7423">
        <w:t>Lateral.</w:t>
      </w:r>
    </w:p>
    <w:p w14:paraId="7446C1C9" w14:textId="77777777" w:rsidR="004F61ED" w:rsidRPr="0068725D" w:rsidRDefault="004F61ED" w:rsidP="00381590">
      <w:pPr>
        <w:pStyle w:val="Heading3"/>
        <w:ind w:left="720"/>
      </w:pPr>
      <w:bookmarkStart w:id="14" w:name="_Toc110952389"/>
      <w:r w:rsidRPr="00921644">
        <w:t>Meyers Diversion</w:t>
      </w:r>
      <w:bookmarkEnd w:id="14"/>
    </w:p>
    <w:p w14:paraId="70FA2ED7" w14:textId="19A29D17" w:rsidR="004F61ED" w:rsidRDefault="004F61ED" w:rsidP="004F61ED">
      <w:r w:rsidRPr="0068725D">
        <w:t xml:space="preserve">Private take-out structure on the 75 Lateral for </w:t>
      </w:r>
      <w:r w:rsidR="00381590" w:rsidRPr="0068725D">
        <w:t xml:space="preserve">4 </w:t>
      </w:r>
      <w:r w:rsidRPr="0068725D">
        <w:t>users.</w:t>
      </w:r>
      <w:r w:rsidR="0068725D">
        <w:t>3 users are on the opposite side of Highway 75. There is a culvert adjacent to the structure that goes under the road.</w:t>
      </w:r>
    </w:p>
    <w:p w14:paraId="6D15FF53" w14:textId="23E2D973" w:rsidR="004F61ED" w:rsidRDefault="004F61ED" w:rsidP="00381590">
      <w:pPr>
        <w:pStyle w:val="Heading3"/>
        <w:ind w:left="720"/>
      </w:pPr>
      <w:bookmarkStart w:id="15" w:name="_Toc110952390"/>
      <w:r>
        <w:t>Walker Divide Structure and Culvert</w:t>
      </w:r>
      <w:bookmarkEnd w:id="15"/>
    </w:p>
    <w:p w14:paraId="287D6199" w14:textId="0C2BC994" w:rsidR="004F61ED" w:rsidRDefault="004F61ED" w:rsidP="004F61ED">
      <w:r>
        <w:t>Allows water from 75 Lateral into Walker Bench Lateral. The diversion structure works well. Adjacent to this structure is a 42-inch x ~60 ft culvert under State Highway 75.</w:t>
      </w:r>
    </w:p>
    <w:p w14:paraId="14166ADB" w14:textId="77777777" w:rsidR="00E42D36" w:rsidRDefault="00E42D36" w:rsidP="00381590">
      <w:pPr>
        <w:pStyle w:val="Heading3"/>
        <w:ind w:left="720"/>
      </w:pPr>
      <w:bookmarkStart w:id="16" w:name="_Toc110952391"/>
      <w:r>
        <w:t>Walker Bench Lateral</w:t>
      </w:r>
      <w:bookmarkEnd w:id="16"/>
    </w:p>
    <w:p w14:paraId="6CA86ACF" w14:textId="2EDD28F4" w:rsidR="00E42D36" w:rsidRDefault="00E42D36" w:rsidP="00E42D36">
      <w:r>
        <w:t>Is located along the top of a 40-foot gravel pit bank and serves 7 users, some with senior rights.</w:t>
      </w:r>
      <w:r w:rsidR="00381590">
        <w:t xml:space="preserve"> It ends where excess flow can be diverted into Baseline Canal, near State Highway 75.</w:t>
      </w:r>
    </w:p>
    <w:p w14:paraId="3C159D90" w14:textId="77777777" w:rsidR="00E42D36" w:rsidRPr="001E07C5" w:rsidRDefault="00E42D36" w:rsidP="00381590">
      <w:pPr>
        <w:pStyle w:val="Heading3"/>
        <w:ind w:left="720"/>
      </w:pPr>
      <w:bookmarkStart w:id="17" w:name="_Toc110952392"/>
      <w:r w:rsidRPr="001E07C5">
        <w:t>Gannett Divide</w:t>
      </w:r>
      <w:bookmarkEnd w:id="17"/>
    </w:p>
    <w:p w14:paraId="331B5EEE" w14:textId="244A73A2" w:rsidR="00E42D36" w:rsidRDefault="00E42D36" w:rsidP="00E42D36">
      <w:r>
        <w:t>Divides the lower end of the Upper Canal into the Center Lateral and East Lateral.</w:t>
      </w:r>
    </w:p>
    <w:p w14:paraId="7430FDCD" w14:textId="7578DD6C" w:rsidR="009E6DED" w:rsidRDefault="009E6DED" w:rsidP="009E6DED">
      <w:pPr>
        <w:pStyle w:val="Heading3"/>
        <w:ind w:left="720"/>
      </w:pPr>
      <w:bookmarkStart w:id="18" w:name="_Toc110952393"/>
      <w:bookmarkStart w:id="19" w:name="_Hlk103752140"/>
      <w:r>
        <w:t xml:space="preserve">Center </w:t>
      </w:r>
      <w:r w:rsidR="005E7423">
        <w:t>Lateral</w:t>
      </w:r>
      <w:bookmarkEnd w:id="18"/>
    </w:p>
    <w:p w14:paraId="5EF4898A" w14:textId="4AE00150" w:rsidR="00584F64" w:rsidRDefault="009E6DED" w:rsidP="00200439">
      <w:r>
        <w:t xml:space="preserve">This </w:t>
      </w:r>
      <w:r w:rsidR="005E7423">
        <w:t xml:space="preserve">lateral </w:t>
      </w:r>
      <w:bookmarkEnd w:id="19"/>
      <w:r>
        <w:t>serves the west side of Gannett Rd</w:t>
      </w:r>
      <w:r w:rsidR="00062317">
        <w:t xml:space="preserve"> </w:t>
      </w:r>
      <w:r w:rsidR="002D5865">
        <w:t>and the center of the Triangle</w:t>
      </w:r>
      <w:r w:rsidR="00E96740">
        <w:t>, down to the Kin</w:t>
      </w:r>
      <w:r w:rsidR="0006775F">
        <w:t>g</w:t>
      </w:r>
      <w:r w:rsidR="00E96740">
        <w:t>sbury Divide</w:t>
      </w:r>
      <w:r>
        <w:t xml:space="preserve">. </w:t>
      </w:r>
      <w:r w:rsidR="002D5865">
        <w:t xml:space="preserve">It </w:t>
      </w:r>
      <w:r>
        <w:t xml:space="preserve">is </w:t>
      </w:r>
      <w:r w:rsidR="00E96740">
        <w:t xml:space="preserve">suspected </w:t>
      </w:r>
      <w:r>
        <w:t xml:space="preserve">to have significant water loss due to seepage. </w:t>
      </w:r>
      <w:r w:rsidR="009C1896">
        <w:t>Barker</w:t>
      </w:r>
      <w:r w:rsidR="00E96740">
        <w:t xml:space="preserve"> Drop and </w:t>
      </w:r>
      <w:r w:rsidR="0006775F">
        <w:t>t</w:t>
      </w:r>
      <w:r w:rsidR="00E96740">
        <w:t>ake-out, plus two large</w:t>
      </w:r>
      <w:r w:rsidR="00062317">
        <w:t xml:space="preserve"> Bellevue Farms </w:t>
      </w:r>
      <w:r w:rsidR="002D5865">
        <w:t>take</w:t>
      </w:r>
      <w:r w:rsidR="00E96740">
        <w:t>-outs</w:t>
      </w:r>
      <w:r w:rsidR="002D5865">
        <w:t xml:space="preserve"> </w:t>
      </w:r>
      <w:r w:rsidR="00062317">
        <w:t xml:space="preserve">are located on this </w:t>
      </w:r>
      <w:r w:rsidR="00200439">
        <w:t>lateral</w:t>
      </w:r>
      <w:r w:rsidR="00062317">
        <w:t>.</w:t>
      </w:r>
      <w:r w:rsidR="009D2946">
        <w:t xml:space="preserve"> This section ends at Kin</w:t>
      </w:r>
      <w:r w:rsidR="008D1911">
        <w:t>g</w:t>
      </w:r>
      <w:r w:rsidR="009D2946">
        <w:t>sbury Divide where two other laterals</w:t>
      </w:r>
      <w:r w:rsidR="00EA6459">
        <w:t xml:space="preserve"> start: </w:t>
      </w:r>
      <w:r w:rsidR="009D2946">
        <w:t>West Kingsbury and East Kingsbury</w:t>
      </w:r>
      <w:r w:rsidR="00EA6459">
        <w:t>.</w:t>
      </w:r>
    </w:p>
    <w:p w14:paraId="40DEC438" w14:textId="77777777" w:rsidR="00584F64" w:rsidRDefault="00584F64" w:rsidP="00381590">
      <w:pPr>
        <w:pStyle w:val="Heading3"/>
        <w:ind w:left="720"/>
      </w:pPr>
      <w:bookmarkStart w:id="20" w:name="_Toc110952394"/>
      <w:r>
        <w:t>Barker Drop</w:t>
      </w:r>
      <w:bookmarkEnd w:id="20"/>
    </w:p>
    <w:p w14:paraId="338D9302" w14:textId="39D4B379" w:rsidR="00200439" w:rsidRDefault="00584F64" w:rsidP="00584F64">
      <w:r>
        <w:t>This large drop structure is</w:t>
      </w:r>
      <w:r w:rsidRPr="00BE5D51">
        <w:t xml:space="preserve"> on the Center </w:t>
      </w:r>
      <w:r>
        <w:t>Lateral just north of the Labrador Lane bridge and serves as a private take-out.</w:t>
      </w:r>
    </w:p>
    <w:p w14:paraId="0C4638BE" w14:textId="77777777" w:rsidR="00A07624" w:rsidRDefault="00A07624" w:rsidP="00381590">
      <w:pPr>
        <w:pStyle w:val="Heading3"/>
        <w:ind w:left="720"/>
      </w:pPr>
      <w:bookmarkStart w:id="21" w:name="_Toc110952395"/>
      <w:r>
        <w:t>Bellevue Farms Drop</w:t>
      </w:r>
      <w:bookmarkEnd w:id="21"/>
    </w:p>
    <w:p w14:paraId="2FF605B8" w14:textId="3F81AD57" w:rsidR="00A07624" w:rsidRDefault="00A07624" w:rsidP="00A07624">
      <w:r>
        <w:t>Is a large drop structure located on the Center Lateral near Bellevue Farms.</w:t>
      </w:r>
    </w:p>
    <w:p w14:paraId="1C4F6ACA" w14:textId="15990A49" w:rsidR="00381590" w:rsidRDefault="00381590" w:rsidP="00381590">
      <w:pPr>
        <w:pStyle w:val="Heading3"/>
        <w:ind w:left="720"/>
      </w:pPr>
      <w:bookmarkStart w:id="22" w:name="_Toc110952396"/>
      <w:r>
        <w:t>Kingsbury Divide</w:t>
      </w:r>
      <w:bookmarkEnd w:id="22"/>
    </w:p>
    <w:p w14:paraId="2DC08473" w14:textId="142AF27C" w:rsidR="00381590" w:rsidRDefault="00381590" w:rsidP="00381590">
      <w:r>
        <w:t>Splits the Center Lateral into West and East Kingsbury and one private take-out.</w:t>
      </w:r>
    </w:p>
    <w:p w14:paraId="4DA60B0A" w14:textId="577C993C" w:rsidR="00381590" w:rsidRDefault="00381590" w:rsidP="00381590">
      <w:pPr>
        <w:pStyle w:val="Heading3"/>
        <w:ind w:left="720"/>
      </w:pPr>
      <w:bookmarkStart w:id="23" w:name="_Toc110952397"/>
      <w:r>
        <w:t>West Kingsbury</w:t>
      </w:r>
      <w:bookmarkEnd w:id="23"/>
    </w:p>
    <w:p w14:paraId="7602619C" w14:textId="77777777" w:rsidR="00381590" w:rsidRDefault="00381590" w:rsidP="00381590">
      <w:r>
        <w:t>Delivers water to 7 private take-outs and empties into 2-3 ponds near Baseline Rd.</w:t>
      </w:r>
    </w:p>
    <w:p w14:paraId="54679BDA" w14:textId="03D1F02D" w:rsidR="00381590" w:rsidRDefault="00381590" w:rsidP="00381590">
      <w:pPr>
        <w:pStyle w:val="Heading3"/>
        <w:ind w:left="720"/>
      </w:pPr>
      <w:bookmarkStart w:id="24" w:name="_Toc110952398"/>
      <w:r>
        <w:t>East Kingsbury</w:t>
      </w:r>
      <w:bookmarkEnd w:id="24"/>
    </w:p>
    <w:p w14:paraId="6CE3BCD1" w14:textId="0300D13D" w:rsidR="00381590" w:rsidRDefault="00381590" w:rsidP="00A07624">
      <w:r>
        <w:t>Delivers water to 10 take-outs, including a large mid-system recharge pond, Rinker Pit.</w:t>
      </w:r>
      <w:r w:rsidR="00166A44">
        <w:t xml:space="preserve"> Turns east after going under Browning Lane and pools into a low spot.</w:t>
      </w:r>
      <w:r>
        <w:t xml:space="preserve"> It ultimately rejoins the East Lateral, passes through Elliot’s Pond, and ends near Loving Springs.</w:t>
      </w:r>
    </w:p>
    <w:p w14:paraId="23EAA7D8" w14:textId="3E00C047" w:rsidR="00A367DD" w:rsidRPr="001958C4" w:rsidRDefault="006277EA" w:rsidP="0077248A">
      <w:pPr>
        <w:pStyle w:val="Heading3"/>
        <w:ind w:left="720"/>
        <w:rPr>
          <w:bCs/>
        </w:rPr>
      </w:pPr>
      <w:bookmarkStart w:id="25" w:name="_Toc110952399"/>
      <w:r w:rsidRPr="0077248A">
        <w:t>East</w:t>
      </w:r>
      <w:r w:rsidR="00EA6459" w:rsidRPr="00381590">
        <w:t xml:space="preserve"> Lateral</w:t>
      </w:r>
      <w:bookmarkEnd w:id="25"/>
    </w:p>
    <w:p w14:paraId="67D16E35" w14:textId="5E03DBE3" w:rsidR="00A44F23" w:rsidRDefault="00A367DD" w:rsidP="00A367DD">
      <w:r>
        <w:t xml:space="preserve">This </w:t>
      </w:r>
      <w:r w:rsidR="00200439">
        <w:t xml:space="preserve">lateral splits </w:t>
      </w:r>
      <w:r w:rsidR="00381590">
        <w:t>off</w:t>
      </w:r>
      <w:r w:rsidR="00200439">
        <w:t xml:space="preserve"> the Upper </w:t>
      </w:r>
      <w:r w:rsidR="009D2946">
        <w:t xml:space="preserve">Canal </w:t>
      </w:r>
      <w:r w:rsidR="00200439">
        <w:t>at the Gannett Divide and serves</w:t>
      </w:r>
      <w:r>
        <w:t xml:space="preserve"> the east side of Gannett Rd. This </w:t>
      </w:r>
      <w:r w:rsidR="00200439">
        <w:t xml:space="preserve">lateral </w:t>
      </w:r>
      <w:r>
        <w:t xml:space="preserve">is known to be </w:t>
      </w:r>
      <w:r w:rsidR="00DA3BC7">
        <w:t xml:space="preserve">relatively stable and hold water well. </w:t>
      </w:r>
      <w:r w:rsidR="00062317">
        <w:t xml:space="preserve">There is some infiltration </w:t>
      </w:r>
      <w:r w:rsidR="00200439">
        <w:t>on the southern half</w:t>
      </w:r>
      <w:r w:rsidR="00DA3BC7">
        <w:t xml:space="preserve"> due to </w:t>
      </w:r>
      <w:r w:rsidR="00DA691A">
        <w:t xml:space="preserve">a </w:t>
      </w:r>
      <w:r w:rsidR="00DA3BC7">
        <w:t xml:space="preserve">long, winding </w:t>
      </w:r>
      <w:r w:rsidR="00200439">
        <w:t>course</w:t>
      </w:r>
      <w:r w:rsidR="00DA3BC7">
        <w:t>.</w:t>
      </w:r>
      <w:r w:rsidR="00F62947">
        <w:t xml:space="preserve"> </w:t>
      </w:r>
      <w:r w:rsidR="00DA691A">
        <w:t>Infiltration</w:t>
      </w:r>
      <w:r w:rsidR="00EA6459">
        <w:t xml:space="preserve"> </w:t>
      </w:r>
      <w:r w:rsidR="00F62947">
        <w:t>in this area is known to support Silver Creek</w:t>
      </w:r>
      <w:r w:rsidR="00EA6459">
        <w:t xml:space="preserve">, which boasts world-renowned </w:t>
      </w:r>
      <w:r w:rsidR="00381590">
        <w:t>fly-fishing</w:t>
      </w:r>
      <w:r w:rsidR="0077248A">
        <w:t xml:space="preserve"> opportunities</w:t>
      </w:r>
      <w:r w:rsidR="00EA6459">
        <w:t>.</w:t>
      </w:r>
      <w:r w:rsidR="00381590">
        <w:t xml:space="preserve"> It serves 8 take-outs, rejoins with East Kingsbury, passes through Elliot’s Pond, and ends near Loving Springs.</w:t>
      </w:r>
    </w:p>
    <w:p w14:paraId="53EC2DDC" w14:textId="2273C959" w:rsidR="00A44F23" w:rsidRDefault="00A44F23" w:rsidP="00A44F23">
      <w:pPr>
        <w:pStyle w:val="Heading3"/>
        <w:ind w:left="720"/>
      </w:pPr>
      <w:bookmarkStart w:id="26" w:name="_Toc110952400"/>
      <w:r>
        <w:t>Bypass Canal</w:t>
      </w:r>
      <w:bookmarkEnd w:id="26"/>
    </w:p>
    <w:p w14:paraId="53BB4FAB" w14:textId="425D23F9" w:rsidR="0073031B" w:rsidRDefault="00A44F23" w:rsidP="00A44F23">
      <w:r>
        <w:t xml:space="preserve">This canal is not part of the </w:t>
      </w:r>
      <w:r w:rsidR="00DA691A">
        <w:t xml:space="preserve">Diversion 45 </w:t>
      </w:r>
      <w:r w:rsidR="00381590">
        <w:t>system but</w:t>
      </w:r>
      <w:r>
        <w:t xml:space="preserve"> is still worth noting due to its operation needs that </w:t>
      </w:r>
      <w:r w:rsidR="0077248A">
        <w:t>a</w:t>
      </w:r>
      <w:r w:rsidR="00DA691A">
        <w:t>ffect all other users</w:t>
      </w:r>
      <w:r w:rsidR="008D1911">
        <w:t xml:space="preserve"> in the region</w:t>
      </w:r>
      <w:r w:rsidR="00DA691A">
        <w:t xml:space="preserve">. </w:t>
      </w:r>
      <w:r>
        <w:t>This canal was built to route Big Wood River</w:t>
      </w:r>
      <w:r w:rsidR="002B6079">
        <w:t xml:space="preserve"> </w:t>
      </w:r>
      <w:r w:rsidR="00EA6459">
        <w:t xml:space="preserve">water </w:t>
      </w:r>
      <w:r w:rsidR="002B6079">
        <w:t xml:space="preserve">around a </w:t>
      </w:r>
      <w:r w:rsidR="00EA6459">
        <w:t>5-mile long</w:t>
      </w:r>
      <w:r w:rsidR="002B6079">
        <w:t>, flat, grave</w:t>
      </w:r>
      <w:r w:rsidR="00EA6459">
        <w:t xml:space="preserve">l sink where there is no surface flow during the </w:t>
      </w:r>
      <w:r w:rsidR="008D1911">
        <w:t xml:space="preserve">dry </w:t>
      </w:r>
      <w:r w:rsidR="00EA6459">
        <w:t>summer months</w:t>
      </w:r>
      <w:r w:rsidR="002B6079">
        <w:t xml:space="preserve">. </w:t>
      </w:r>
      <w:r w:rsidR="00DA691A">
        <w:t>It then</w:t>
      </w:r>
      <w:r w:rsidR="002B6079">
        <w:t xml:space="preserve"> puts </w:t>
      </w:r>
      <w:r w:rsidR="009D2946">
        <w:t xml:space="preserve">some </w:t>
      </w:r>
      <w:r w:rsidR="002B6079">
        <w:t xml:space="preserve">water back into the </w:t>
      </w:r>
      <w:r w:rsidR="0077248A">
        <w:t>r</w:t>
      </w:r>
      <w:r w:rsidR="00DA691A">
        <w:t xml:space="preserve">iver </w:t>
      </w:r>
      <w:r w:rsidR="002B6079">
        <w:t xml:space="preserve">about 3.5 miles </w:t>
      </w:r>
      <w:r w:rsidR="004C7267">
        <w:t>downstream,</w:t>
      </w:r>
      <w:r w:rsidR="00DA691A">
        <w:t xml:space="preserve"> </w:t>
      </w:r>
      <w:r w:rsidR="009D2946">
        <w:t xml:space="preserve">then </w:t>
      </w:r>
      <w:r w:rsidR="004C7267">
        <w:t>again,</w:t>
      </w:r>
      <w:r w:rsidR="009D2946">
        <w:t xml:space="preserve"> </w:t>
      </w:r>
      <w:r w:rsidR="00DA691A">
        <w:t xml:space="preserve">another </w:t>
      </w:r>
      <w:r w:rsidR="003C68D1">
        <w:t xml:space="preserve">2 miles </w:t>
      </w:r>
      <w:r w:rsidR="009D2946">
        <w:t xml:space="preserve">further </w:t>
      </w:r>
      <w:r w:rsidR="003C68D1">
        <w:t xml:space="preserve">downstream. This canal serves some of the most senior water users in the valley and </w:t>
      </w:r>
      <w:r w:rsidR="00EA6459">
        <w:t>thereby</w:t>
      </w:r>
      <w:r w:rsidR="003C68D1">
        <w:t xml:space="preserve"> </w:t>
      </w:r>
      <w:r w:rsidR="008D1911">
        <w:t xml:space="preserve">can </w:t>
      </w:r>
      <w:r w:rsidR="003C68D1">
        <w:t>limit</w:t>
      </w:r>
      <w:r w:rsidR="009D2946">
        <w:t xml:space="preserve"> other </w:t>
      </w:r>
      <w:r w:rsidR="004C7267">
        <w:t>r</w:t>
      </w:r>
      <w:r w:rsidR="009D2946">
        <w:t>iver water users.</w:t>
      </w:r>
    </w:p>
    <w:p w14:paraId="77903BCE" w14:textId="77777777" w:rsidR="0073031B" w:rsidRDefault="0073031B">
      <w:pPr>
        <w:spacing w:before="120" w:after="240"/>
      </w:pPr>
      <w:r>
        <w:br w:type="page"/>
      </w:r>
    </w:p>
    <w:p w14:paraId="49C19617" w14:textId="309B2A3A" w:rsidR="00C05A30" w:rsidRDefault="00C05A30" w:rsidP="00627999">
      <w:pPr>
        <w:pStyle w:val="Heading2"/>
        <w:numPr>
          <w:ilvl w:val="1"/>
          <w:numId w:val="16"/>
        </w:numPr>
        <w:ind w:left="540"/>
      </w:pPr>
      <w:bookmarkStart w:id="27" w:name="_Toc109904928"/>
      <w:bookmarkStart w:id="28" w:name="_Toc110952401"/>
      <w:bookmarkEnd w:id="27"/>
      <w:r>
        <w:t>Existing Flows and Estimated Losses</w:t>
      </w:r>
      <w:bookmarkEnd w:id="28"/>
    </w:p>
    <w:p w14:paraId="6769D027" w14:textId="1C9FAD23" w:rsidR="00F617BD" w:rsidRDefault="00627999" w:rsidP="00627999">
      <w:r>
        <w:t xml:space="preserve">The BOC records help break down </w:t>
      </w:r>
      <w:r w:rsidR="001958C4">
        <w:t xml:space="preserve">flow </w:t>
      </w:r>
      <w:r>
        <w:t>amounts for structures in the system</w:t>
      </w:r>
      <w:r w:rsidR="00003470">
        <w:t xml:space="preserve"> </w:t>
      </w:r>
      <w:r w:rsidR="004C4416">
        <w:t>based on shares (</w:t>
      </w:r>
      <w:r w:rsidR="00003470" w:rsidRPr="00F617BD">
        <w:rPr>
          <w:b/>
          <w:bCs/>
        </w:rPr>
        <w:fldChar w:fldCharType="begin"/>
      </w:r>
      <w:r w:rsidR="00003470" w:rsidRPr="00F617BD">
        <w:rPr>
          <w:b/>
          <w:bCs/>
        </w:rPr>
        <w:instrText xml:space="preserve"> REF _Ref103756034 \h </w:instrText>
      </w:r>
      <w:r w:rsidR="00003470">
        <w:rPr>
          <w:b/>
          <w:bCs/>
        </w:rPr>
        <w:instrText xml:space="preserve"> \* MERGEFORMAT </w:instrText>
      </w:r>
      <w:r w:rsidR="00003470" w:rsidRPr="00F617BD">
        <w:rPr>
          <w:b/>
          <w:bCs/>
        </w:rPr>
      </w:r>
      <w:r w:rsidR="00003470" w:rsidRPr="00F617BD">
        <w:rPr>
          <w:b/>
          <w:bCs/>
        </w:rPr>
        <w:fldChar w:fldCharType="separate"/>
      </w:r>
      <w:r w:rsidR="00FA1AC7" w:rsidRPr="00FA1AC7">
        <w:rPr>
          <w:b/>
          <w:bCs/>
        </w:rPr>
        <w:t xml:space="preserve">Table </w:t>
      </w:r>
      <w:r w:rsidR="00FA1AC7" w:rsidRPr="00FA1AC7">
        <w:rPr>
          <w:b/>
          <w:bCs/>
          <w:noProof/>
        </w:rPr>
        <w:t>1</w:t>
      </w:r>
      <w:r w:rsidR="00003470" w:rsidRPr="00F617BD">
        <w:rPr>
          <w:b/>
          <w:bCs/>
        </w:rPr>
        <w:fldChar w:fldCharType="end"/>
      </w:r>
      <w:r w:rsidR="004C4416" w:rsidRPr="004C7267">
        <w:t>)</w:t>
      </w:r>
      <w:r>
        <w:t xml:space="preserve">. The </w:t>
      </w:r>
      <w:r w:rsidR="0077128E">
        <w:t>D</w:t>
      </w:r>
      <w:r w:rsidR="00192F29">
        <w:t>iv</w:t>
      </w:r>
      <w:r w:rsidR="0077128E">
        <w:t>45</w:t>
      </w:r>
      <w:r>
        <w:t xml:space="preserve"> operator has indicated </w:t>
      </w:r>
      <w:r w:rsidR="004014D1">
        <w:t xml:space="preserve">maximum flows seen from </w:t>
      </w:r>
      <w:r w:rsidR="005106B3">
        <w:t xml:space="preserve">recent </w:t>
      </w:r>
      <w:r w:rsidR="004014D1">
        <w:t>experience</w:t>
      </w:r>
      <w:r w:rsidR="00003470">
        <w:t xml:space="preserve"> and vari</w:t>
      </w:r>
      <w:r w:rsidR="009D2946">
        <w:t>ation</w:t>
      </w:r>
      <w:r w:rsidR="00003470">
        <w:t xml:space="preserve"> from the full water rights.</w:t>
      </w:r>
      <w:r w:rsidR="005106B3">
        <w:t xml:space="preserve"> </w:t>
      </w:r>
      <w:r w:rsidR="00003470">
        <w:t>The</w:t>
      </w:r>
      <w:r w:rsidR="00864D17">
        <w:t xml:space="preserve"> full water right flows are used for calculations in sizing and costs </w:t>
      </w:r>
      <w:r w:rsidR="001958C4">
        <w:t>later in</w:t>
      </w:r>
      <w:r w:rsidR="00864D17">
        <w:t xml:space="preserve"> this report.</w:t>
      </w:r>
    </w:p>
    <w:p w14:paraId="4458B86E" w14:textId="77777777" w:rsidR="00074950" w:rsidRDefault="00074950" w:rsidP="00627999"/>
    <w:p w14:paraId="386692B5" w14:textId="3AEE1790" w:rsidR="00F617BD" w:rsidRDefault="00F617BD" w:rsidP="00F617BD">
      <w:pPr>
        <w:pStyle w:val="Caption"/>
      </w:pPr>
      <w:bookmarkStart w:id="29" w:name="_Ref103756034"/>
      <w:bookmarkStart w:id="30" w:name="_Toc110952456"/>
      <w:r>
        <w:t xml:space="preserve">Table </w:t>
      </w:r>
      <w:r w:rsidR="007F45B3">
        <w:fldChar w:fldCharType="begin"/>
      </w:r>
      <w:r w:rsidR="007F45B3">
        <w:instrText xml:space="preserve"> SEQ Table \* ARABIC </w:instrText>
      </w:r>
      <w:r w:rsidR="007F45B3">
        <w:fldChar w:fldCharType="separate"/>
      </w:r>
      <w:r w:rsidR="00FA1AC7">
        <w:rPr>
          <w:noProof/>
        </w:rPr>
        <w:t>1</w:t>
      </w:r>
      <w:r w:rsidR="007F45B3">
        <w:rPr>
          <w:noProof/>
        </w:rPr>
        <w:fldChar w:fldCharType="end"/>
      </w:r>
      <w:bookmarkEnd w:id="29"/>
      <w:r w:rsidR="005D4DF3">
        <w:t xml:space="preserve">, Existing </w:t>
      </w:r>
      <w:r w:rsidR="001958C4">
        <w:t>System Flows</w:t>
      </w:r>
      <w:bookmarkEnd w:id="30"/>
    </w:p>
    <w:tbl>
      <w:tblPr>
        <w:tblW w:w="7560" w:type="dxa"/>
        <w:jc w:val="center"/>
        <w:tblLook w:val="04A0" w:firstRow="1" w:lastRow="0" w:firstColumn="1" w:lastColumn="0" w:noHBand="0" w:noVBand="1"/>
      </w:tblPr>
      <w:tblGrid>
        <w:gridCol w:w="4120"/>
        <w:gridCol w:w="1720"/>
        <w:gridCol w:w="1720"/>
      </w:tblGrid>
      <w:tr w:rsidR="00D3350F" w:rsidRPr="00D3350F" w14:paraId="5033E2B5" w14:textId="071F3468" w:rsidTr="001C6859">
        <w:trPr>
          <w:trHeight w:val="402"/>
          <w:jc w:val="center"/>
        </w:trPr>
        <w:tc>
          <w:tcPr>
            <w:tcW w:w="4120" w:type="dxa"/>
            <w:tcBorders>
              <w:top w:val="single" w:sz="8" w:space="0" w:color="auto"/>
              <w:left w:val="single" w:sz="8" w:space="0" w:color="auto"/>
              <w:bottom w:val="single" w:sz="8" w:space="0" w:color="auto"/>
              <w:right w:val="single" w:sz="8" w:space="0" w:color="auto"/>
            </w:tcBorders>
            <w:shd w:val="clear" w:color="000000" w:fill="00733C"/>
            <w:noWrap/>
            <w:vAlign w:val="center"/>
            <w:hideMark/>
          </w:tcPr>
          <w:p w14:paraId="6ADFB4B6" w14:textId="77777777" w:rsidR="00D3350F" w:rsidRPr="00D3350F" w:rsidRDefault="00D3350F" w:rsidP="00D3350F">
            <w:pPr>
              <w:spacing w:before="0" w:after="0" w:line="240" w:lineRule="auto"/>
              <w:rPr>
                <w:rFonts w:ascii="Segoe UI" w:eastAsia="Times New Roman" w:hAnsi="Segoe UI" w:cs="Segoe UI"/>
                <w:b/>
                <w:bCs/>
                <w:color w:val="FFFFFF"/>
                <w:sz w:val="18"/>
                <w:szCs w:val="18"/>
              </w:rPr>
            </w:pPr>
            <w:r w:rsidRPr="00D3350F">
              <w:rPr>
                <w:rFonts w:ascii="Segoe UI" w:eastAsia="Times New Roman" w:hAnsi="Segoe UI" w:cs="Segoe UI"/>
                <w:b/>
                <w:bCs/>
                <w:color w:val="FFFFFF"/>
                <w:sz w:val="18"/>
                <w:szCs w:val="18"/>
              </w:rPr>
              <w:t>Structure</w:t>
            </w:r>
          </w:p>
        </w:tc>
        <w:tc>
          <w:tcPr>
            <w:tcW w:w="1720" w:type="dxa"/>
            <w:tcBorders>
              <w:top w:val="single" w:sz="8" w:space="0" w:color="auto"/>
              <w:left w:val="nil"/>
              <w:bottom w:val="single" w:sz="8" w:space="0" w:color="auto"/>
              <w:right w:val="single" w:sz="8" w:space="0" w:color="auto"/>
            </w:tcBorders>
            <w:shd w:val="clear" w:color="000000" w:fill="00733C"/>
            <w:noWrap/>
            <w:vAlign w:val="center"/>
            <w:hideMark/>
          </w:tcPr>
          <w:p w14:paraId="2324A753" w14:textId="5B0AC03C" w:rsidR="00D3350F" w:rsidRPr="00D3350F" w:rsidRDefault="00D3350F" w:rsidP="00D3350F">
            <w:pPr>
              <w:spacing w:before="0" w:after="0" w:line="240" w:lineRule="auto"/>
              <w:rPr>
                <w:rFonts w:ascii="Segoe UI" w:eastAsia="Times New Roman" w:hAnsi="Segoe UI" w:cs="Segoe UI"/>
                <w:b/>
                <w:bCs/>
                <w:color w:val="FFFFFF"/>
                <w:sz w:val="18"/>
                <w:szCs w:val="18"/>
              </w:rPr>
            </w:pPr>
            <w:r w:rsidRPr="00D3350F">
              <w:rPr>
                <w:rFonts w:ascii="Segoe UI" w:eastAsia="Times New Roman" w:hAnsi="Segoe UI" w:cs="Segoe UI"/>
                <w:b/>
                <w:bCs/>
                <w:color w:val="FFFFFF"/>
                <w:sz w:val="18"/>
                <w:szCs w:val="18"/>
              </w:rPr>
              <w:t xml:space="preserve">All </w:t>
            </w:r>
            <w:r w:rsidR="001958C4">
              <w:rPr>
                <w:rFonts w:ascii="Segoe UI" w:eastAsia="Times New Roman" w:hAnsi="Segoe UI" w:cs="Segoe UI"/>
                <w:b/>
                <w:bCs/>
                <w:color w:val="FFFFFF"/>
                <w:sz w:val="18"/>
                <w:szCs w:val="18"/>
              </w:rPr>
              <w:t>Decreed</w:t>
            </w:r>
            <w:r w:rsidR="001958C4" w:rsidRPr="00D3350F">
              <w:rPr>
                <w:rFonts w:ascii="Segoe UI" w:eastAsia="Times New Roman" w:hAnsi="Segoe UI" w:cs="Segoe UI"/>
                <w:b/>
                <w:bCs/>
                <w:color w:val="FFFFFF"/>
                <w:sz w:val="18"/>
                <w:szCs w:val="18"/>
              </w:rPr>
              <w:t xml:space="preserve"> </w:t>
            </w:r>
            <w:r w:rsidRPr="00D3350F">
              <w:rPr>
                <w:rFonts w:ascii="Segoe UI" w:eastAsia="Times New Roman" w:hAnsi="Segoe UI" w:cs="Segoe UI"/>
                <w:b/>
                <w:bCs/>
                <w:color w:val="FFFFFF"/>
                <w:sz w:val="18"/>
                <w:szCs w:val="18"/>
              </w:rPr>
              <w:t>Rights</w:t>
            </w:r>
          </w:p>
        </w:tc>
        <w:tc>
          <w:tcPr>
            <w:tcW w:w="1720" w:type="dxa"/>
            <w:tcBorders>
              <w:top w:val="single" w:sz="8" w:space="0" w:color="auto"/>
              <w:left w:val="nil"/>
              <w:bottom w:val="single" w:sz="8" w:space="0" w:color="auto"/>
              <w:right w:val="single" w:sz="8" w:space="0" w:color="auto"/>
            </w:tcBorders>
            <w:shd w:val="clear" w:color="000000" w:fill="00733C"/>
            <w:vAlign w:val="center"/>
          </w:tcPr>
          <w:p w14:paraId="532A20F8" w14:textId="57911794" w:rsidR="00D3350F" w:rsidRPr="00D3350F" w:rsidRDefault="00003470" w:rsidP="00D3350F">
            <w:pPr>
              <w:spacing w:before="0" w:after="0" w:line="240" w:lineRule="auto"/>
              <w:jc w:val="center"/>
              <w:rPr>
                <w:rFonts w:ascii="Segoe UI" w:eastAsia="Times New Roman" w:hAnsi="Segoe UI" w:cs="Segoe UI"/>
                <w:b/>
                <w:bCs/>
                <w:color w:val="FFFFFF"/>
                <w:sz w:val="18"/>
                <w:szCs w:val="18"/>
              </w:rPr>
            </w:pPr>
            <w:r>
              <w:rPr>
                <w:rFonts w:ascii="Segoe UI" w:eastAsia="Times New Roman" w:hAnsi="Segoe UI" w:cs="Segoe UI"/>
                <w:b/>
                <w:bCs/>
                <w:color w:val="FFFFFF"/>
                <w:sz w:val="18"/>
                <w:szCs w:val="18"/>
              </w:rPr>
              <w:t xml:space="preserve">Max </w:t>
            </w:r>
            <w:r w:rsidR="00E9490E">
              <w:rPr>
                <w:rFonts w:ascii="Segoe UI" w:eastAsia="Times New Roman" w:hAnsi="Segoe UI" w:cs="Segoe UI"/>
                <w:b/>
                <w:bCs/>
                <w:color w:val="FFFFFF"/>
                <w:sz w:val="18"/>
                <w:szCs w:val="18"/>
              </w:rPr>
              <w:t xml:space="preserve">Recently </w:t>
            </w:r>
            <w:r w:rsidR="00D3350F">
              <w:rPr>
                <w:rFonts w:ascii="Segoe UI" w:eastAsia="Times New Roman" w:hAnsi="Segoe UI" w:cs="Segoe UI"/>
                <w:b/>
                <w:bCs/>
                <w:color w:val="FFFFFF"/>
                <w:sz w:val="18"/>
                <w:szCs w:val="18"/>
              </w:rPr>
              <w:t>Observed</w:t>
            </w:r>
          </w:p>
        </w:tc>
      </w:tr>
      <w:tr w:rsidR="00D3350F" w:rsidRPr="00D3350F" w14:paraId="2F35032A" w14:textId="123FB23D" w:rsidTr="001C6859">
        <w:trPr>
          <w:trHeight w:val="349"/>
          <w:jc w:val="center"/>
        </w:trPr>
        <w:tc>
          <w:tcPr>
            <w:tcW w:w="4120" w:type="dxa"/>
            <w:tcBorders>
              <w:top w:val="nil"/>
              <w:left w:val="single" w:sz="8" w:space="0" w:color="auto"/>
              <w:bottom w:val="single" w:sz="4" w:space="0" w:color="auto"/>
              <w:right w:val="single" w:sz="4" w:space="0" w:color="auto"/>
            </w:tcBorders>
            <w:shd w:val="clear" w:color="auto" w:fill="auto"/>
            <w:noWrap/>
            <w:vAlign w:val="center"/>
            <w:hideMark/>
          </w:tcPr>
          <w:p w14:paraId="718D2580" w14:textId="41AC52A9" w:rsidR="00D3350F" w:rsidRPr="00D3350F" w:rsidRDefault="00D3350F" w:rsidP="00D3350F">
            <w:pPr>
              <w:spacing w:before="0" w:after="0" w:line="240" w:lineRule="auto"/>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 xml:space="preserve">Main Diversion Gate into </w:t>
            </w:r>
            <w:r w:rsidR="0077248A">
              <w:rPr>
                <w:rFonts w:ascii="Segoe UI" w:eastAsia="Times New Roman" w:hAnsi="Segoe UI" w:cs="Segoe UI"/>
                <w:color w:val="000000"/>
                <w:sz w:val="18"/>
                <w:szCs w:val="18"/>
              </w:rPr>
              <w:t xml:space="preserve">Upper </w:t>
            </w:r>
            <w:r w:rsidRPr="00D3350F">
              <w:rPr>
                <w:rFonts w:ascii="Segoe UI" w:eastAsia="Times New Roman" w:hAnsi="Segoe UI" w:cs="Segoe UI"/>
                <w:color w:val="000000"/>
                <w:sz w:val="18"/>
                <w:szCs w:val="18"/>
              </w:rPr>
              <w:t>Canal</w:t>
            </w:r>
          </w:p>
        </w:tc>
        <w:tc>
          <w:tcPr>
            <w:tcW w:w="1720" w:type="dxa"/>
            <w:tcBorders>
              <w:top w:val="nil"/>
              <w:left w:val="nil"/>
              <w:bottom w:val="single" w:sz="4" w:space="0" w:color="auto"/>
              <w:right w:val="single" w:sz="8" w:space="0" w:color="auto"/>
            </w:tcBorders>
            <w:shd w:val="clear" w:color="auto" w:fill="auto"/>
            <w:noWrap/>
            <w:vAlign w:val="center"/>
            <w:hideMark/>
          </w:tcPr>
          <w:p w14:paraId="4EE480FB" w14:textId="77777777" w:rsidR="00D3350F" w:rsidRPr="00D3350F" w:rsidRDefault="00D3350F" w:rsidP="00D3350F">
            <w:pPr>
              <w:spacing w:before="0" w:after="0" w:line="240" w:lineRule="auto"/>
              <w:jc w:val="center"/>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 xml:space="preserve">377 </w:t>
            </w:r>
            <w:proofErr w:type="spellStart"/>
            <w:r w:rsidRPr="00D3350F">
              <w:rPr>
                <w:rFonts w:ascii="Segoe UI" w:eastAsia="Times New Roman" w:hAnsi="Segoe UI" w:cs="Segoe UI"/>
                <w:color w:val="000000"/>
                <w:sz w:val="18"/>
                <w:szCs w:val="18"/>
              </w:rPr>
              <w:t>cfs</w:t>
            </w:r>
            <w:proofErr w:type="spellEnd"/>
          </w:p>
        </w:tc>
        <w:tc>
          <w:tcPr>
            <w:tcW w:w="1720" w:type="dxa"/>
            <w:tcBorders>
              <w:top w:val="nil"/>
              <w:left w:val="nil"/>
              <w:bottom w:val="single" w:sz="4" w:space="0" w:color="auto"/>
              <w:right w:val="single" w:sz="8" w:space="0" w:color="auto"/>
            </w:tcBorders>
            <w:vAlign w:val="center"/>
          </w:tcPr>
          <w:p w14:paraId="30A584C9" w14:textId="50568F8D" w:rsidR="00D3350F" w:rsidRPr="00D3350F" w:rsidRDefault="00D3350F" w:rsidP="00D3350F">
            <w:pPr>
              <w:spacing w:before="0" w:after="0" w:line="240" w:lineRule="auto"/>
              <w:jc w:val="center"/>
              <w:rPr>
                <w:rFonts w:ascii="Segoe UI" w:eastAsia="Times New Roman" w:hAnsi="Segoe UI" w:cs="Segoe UI"/>
                <w:color w:val="000000"/>
                <w:sz w:val="18"/>
                <w:szCs w:val="18"/>
              </w:rPr>
            </w:pPr>
            <w:r>
              <w:rPr>
                <w:rFonts w:ascii="Segoe UI" w:eastAsia="Times New Roman" w:hAnsi="Segoe UI" w:cs="Segoe UI"/>
                <w:color w:val="000000"/>
                <w:sz w:val="18"/>
                <w:szCs w:val="18"/>
              </w:rPr>
              <w:t xml:space="preserve">260 </w:t>
            </w:r>
            <w:proofErr w:type="spellStart"/>
            <w:r>
              <w:rPr>
                <w:rFonts w:ascii="Segoe UI" w:eastAsia="Times New Roman" w:hAnsi="Segoe UI" w:cs="Segoe UI"/>
                <w:color w:val="000000"/>
                <w:sz w:val="18"/>
                <w:szCs w:val="18"/>
              </w:rPr>
              <w:t>cfs</w:t>
            </w:r>
            <w:proofErr w:type="spellEnd"/>
          </w:p>
        </w:tc>
      </w:tr>
      <w:tr w:rsidR="00D3350F" w:rsidRPr="00D3350F" w14:paraId="1B6F7F91" w14:textId="58E3D674" w:rsidTr="001C6859">
        <w:trPr>
          <w:trHeight w:val="350"/>
          <w:jc w:val="center"/>
        </w:trPr>
        <w:tc>
          <w:tcPr>
            <w:tcW w:w="4120" w:type="dxa"/>
            <w:tcBorders>
              <w:top w:val="nil"/>
              <w:left w:val="single" w:sz="8" w:space="0" w:color="auto"/>
              <w:bottom w:val="single" w:sz="4" w:space="0" w:color="auto"/>
              <w:right w:val="single" w:sz="4" w:space="0" w:color="auto"/>
            </w:tcBorders>
            <w:shd w:val="clear" w:color="auto" w:fill="auto"/>
            <w:noWrap/>
            <w:vAlign w:val="center"/>
            <w:hideMark/>
          </w:tcPr>
          <w:p w14:paraId="1FC71DE7" w14:textId="467D9E3B" w:rsidR="00D3350F" w:rsidRPr="00D3350F" w:rsidRDefault="00D3350F" w:rsidP="00D3350F">
            <w:pPr>
              <w:spacing w:before="0" w:after="0" w:line="240" w:lineRule="auto"/>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 xml:space="preserve">75 Diversion Gate into Hwy 75 </w:t>
            </w:r>
            <w:r w:rsidR="001958C4">
              <w:rPr>
                <w:rFonts w:ascii="Segoe UI" w:eastAsia="Times New Roman" w:hAnsi="Segoe UI" w:cs="Segoe UI"/>
                <w:color w:val="000000"/>
                <w:sz w:val="18"/>
                <w:szCs w:val="18"/>
              </w:rPr>
              <w:t>Lateral</w:t>
            </w:r>
          </w:p>
        </w:tc>
        <w:tc>
          <w:tcPr>
            <w:tcW w:w="1720" w:type="dxa"/>
            <w:tcBorders>
              <w:top w:val="nil"/>
              <w:left w:val="nil"/>
              <w:bottom w:val="single" w:sz="4" w:space="0" w:color="auto"/>
              <w:right w:val="single" w:sz="8" w:space="0" w:color="auto"/>
            </w:tcBorders>
            <w:shd w:val="clear" w:color="auto" w:fill="auto"/>
            <w:noWrap/>
            <w:vAlign w:val="center"/>
            <w:hideMark/>
          </w:tcPr>
          <w:p w14:paraId="34D2F0E0" w14:textId="77777777" w:rsidR="00D3350F" w:rsidRPr="00D3350F" w:rsidRDefault="00D3350F" w:rsidP="00D3350F">
            <w:pPr>
              <w:spacing w:before="0" w:after="0" w:line="240" w:lineRule="auto"/>
              <w:jc w:val="center"/>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 xml:space="preserve">93 </w:t>
            </w:r>
            <w:proofErr w:type="spellStart"/>
            <w:r w:rsidRPr="00D3350F">
              <w:rPr>
                <w:rFonts w:ascii="Segoe UI" w:eastAsia="Times New Roman" w:hAnsi="Segoe UI" w:cs="Segoe UI"/>
                <w:color w:val="000000"/>
                <w:sz w:val="18"/>
                <w:szCs w:val="18"/>
              </w:rPr>
              <w:t>cfs</w:t>
            </w:r>
            <w:proofErr w:type="spellEnd"/>
          </w:p>
        </w:tc>
        <w:tc>
          <w:tcPr>
            <w:tcW w:w="1720" w:type="dxa"/>
            <w:tcBorders>
              <w:top w:val="nil"/>
              <w:left w:val="nil"/>
              <w:bottom w:val="single" w:sz="4" w:space="0" w:color="auto"/>
              <w:right w:val="single" w:sz="8" w:space="0" w:color="auto"/>
            </w:tcBorders>
            <w:vAlign w:val="center"/>
          </w:tcPr>
          <w:p w14:paraId="37A70C43" w14:textId="2C87C990" w:rsidR="00D3350F" w:rsidRPr="00D3350F" w:rsidRDefault="00250380" w:rsidP="00D3350F">
            <w:pPr>
              <w:spacing w:before="0" w:after="0" w:line="240" w:lineRule="auto"/>
              <w:jc w:val="center"/>
              <w:rPr>
                <w:rFonts w:ascii="Segoe UI" w:eastAsia="Times New Roman" w:hAnsi="Segoe UI" w:cs="Segoe UI"/>
                <w:color w:val="000000"/>
                <w:sz w:val="18"/>
                <w:szCs w:val="18"/>
              </w:rPr>
            </w:pPr>
            <w:r>
              <w:rPr>
                <w:rFonts w:ascii="Segoe UI" w:eastAsia="Times New Roman" w:hAnsi="Segoe UI" w:cs="Segoe UI"/>
                <w:color w:val="000000"/>
                <w:sz w:val="18"/>
                <w:szCs w:val="18"/>
              </w:rPr>
              <w:t>68</w:t>
            </w:r>
            <w:r w:rsidR="00D3350F">
              <w:rPr>
                <w:rFonts w:ascii="Segoe UI" w:eastAsia="Times New Roman" w:hAnsi="Segoe UI" w:cs="Segoe UI"/>
                <w:color w:val="000000"/>
                <w:sz w:val="18"/>
                <w:szCs w:val="18"/>
              </w:rPr>
              <w:t xml:space="preserve"> </w:t>
            </w:r>
            <w:proofErr w:type="spellStart"/>
            <w:r w:rsidR="00D3350F">
              <w:rPr>
                <w:rFonts w:ascii="Segoe UI" w:eastAsia="Times New Roman" w:hAnsi="Segoe UI" w:cs="Segoe UI"/>
                <w:color w:val="000000"/>
                <w:sz w:val="18"/>
                <w:szCs w:val="18"/>
              </w:rPr>
              <w:t>cfs</w:t>
            </w:r>
            <w:proofErr w:type="spellEnd"/>
          </w:p>
        </w:tc>
      </w:tr>
      <w:tr w:rsidR="00D3350F" w:rsidRPr="00D3350F" w14:paraId="51F3A0DA" w14:textId="1E8E444D" w:rsidTr="001C6859">
        <w:trPr>
          <w:trHeight w:val="350"/>
          <w:jc w:val="center"/>
        </w:trPr>
        <w:tc>
          <w:tcPr>
            <w:tcW w:w="4120" w:type="dxa"/>
            <w:tcBorders>
              <w:top w:val="nil"/>
              <w:left w:val="single" w:sz="8" w:space="0" w:color="auto"/>
              <w:bottom w:val="single" w:sz="4" w:space="0" w:color="auto"/>
              <w:right w:val="single" w:sz="4" w:space="0" w:color="auto"/>
            </w:tcBorders>
            <w:shd w:val="clear" w:color="auto" w:fill="auto"/>
            <w:noWrap/>
            <w:vAlign w:val="center"/>
            <w:hideMark/>
          </w:tcPr>
          <w:p w14:paraId="1F7DAE60" w14:textId="77777777" w:rsidR="00D3350F" w:rsidRPr="00D3350F" w:rsidRDefault="00D3350F" w:rsidP="00D3350F">
            <w:pPr>
              <w:spacing w:before="0" w:after="0" w:line="240" w:lineRule="auto"/>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Walker Diversion into Walker Lateral</w:t>
            </w:r>
          </w:p>
        </w:tc>
        <w:tc>
          <w:tcPr>
            <w:tcW w:w="1720" w:type="dxa"/>
            <w:tcBorders>
              <w:top w:val="nil"/>
              <w:left w:val="nil"/>
              <w:bottom w:val="single" w:sz="4" w:space="0" w:color="auto"/>
              <w:right w:val="single" w:sz="8" w:space="0" w:color="auto"/>
            </w:tcBorders>
            <w:shd w:val="clear" w:color="auto" w:fill="auto"/>
            <w:noWrap/>
            <w:vAlign w:val="center"/>
            <w:hideMark/>
          </w:tcPr>
          <w:p w14:paraId="33976467" w14:textId="77777777" w:rsidR="00D3350F" w:rsidRPr="00D3350F" w:rsidRDefault="00D3350F" w:rsidP="00D3350F">
            <w:pPr>
              <w:spacing w:before="0" w:after="0" w:line="240" w:lineRule="auto"/>
              <w:jc w:val="center"/>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 xml:space="preserve">25 </w:t>
            </w:r>
            <w:proofErr w:type="spellStart"/>
            <w:r w:rsidRPr="00D3350F">
              <w:rPr>
                <w:rFonts w:ascii="Segoe UI" w:eastAsia="Times New Roman" w:hAnsi="Segoe UI" w:cs="Segoe UI"/>
                <w:color w:val="000000"/>
                <w:sz w:val="18"/>
                <w:szCs w:val="18"/>
              </w:rPr>
              <w:t>cfs</w:t>
            </w:r>
            <w:proofErr w:type="spellEnd"/>
          </w:p>
        </w:tc>
        <w:tc>
          <w:tcPr>
            <w:tcW w:w="1720" w:type="dxa"/>
            <w:tcBorders>
              <w:top w:val="nil"/>
              <w:left w:val="nil"/>
              <w:bottom w:val="single" w:sz="4" w:space="0" w:color="auto"/>
              <w:right w:val="single" w:sz="8" w:space="0" w:color="auto"/>
            </w:tcBorders>
            <w:vAlign w:val="center"/>
          </w:tcPr>
          <w:p w14:paraId="52DF0F45" w14:textId="5C2C0E81" w:rsidR="00D3350F" w:rsidRPr="00D3350F" w:rsidRDefault="00B01630" w:rsidP="00D3350F">
            <w:pPr>
              <w:spacing w:before="0" w:after="0" w:line="240" w:lineRule="auto"/>
              <w:jc w:val="center"/>
              <w:rPr>
                <w:rFonts w:ascii="Segoe UI" w:eastAsia="Times New Roman" w:hAnsi="Segoe UI" w:cs="Segoe UI"/>
                <w:color w:val="000000"/>
                <w:sz w:val="18"/>
                <w:szCs w:val="18"/>
              </w:rPr>
            </w:pPr>
            <w:r>
              <w:rPr>
                <w:rFonts w:ascii="Segoe UI" w:eastAsia="Times New Roman" w:hAnsi="Segoe UI" w:cs="Segoe UI"/>
                <w:color w:val="000000"/>
                <w:sz w:val="18"/>
                <w:szCs w:val="18"/>
              </w:rPr>
              <w:t>~12-</w:t>
            </w:r>
            <w:r w:rsidR="001958C4">
              <w:rPr>
                <w:rFonts w:ascii="Segoe UI" w:eastAsia="Times New Roman" w:hAnsi="Segoe UI" w:cs="Segoe UI"/>
                <w:color w:val="000000"/>
                <w:sz w:val="18"/>
                <w:szCs w:val="18"/>
              </w:rPr>
              <w:t>1</w:t>
            </w:r>
            <w:r w:rsidR="00D3350F">
              <w:rPr>
                <w:rFonts w:ascii="Segoe UI" w:eastAsia="Times New Roman" w:hAnsi="Segoe UI" w:cs="Segoe UI"/>
                <w:color w:val="000000"/>
                <w:sz w:val="18"/>
                <w:szCs w:val="18"/>
              </w:rPr>
              <w:t xml:space="preserve">5 </w:t>
            </w:r>
            <w:proofErr w:type="spellStart"/>
            <w:r w:rsidR="00D3350F">
              <w:rPr>
                <w:rFonts w:ascii="Segoe UI" w:eastAsia="Times New Roman" w:hAnsi="Segoe UI" w:cs="Segoe UI"/>
                <w:color w:val="000000"/>
                <w:sz w:val="18"/>
                <w:szCs w:val="18"/>
              </w:rPr>
              <w:t>cfs</w:t>
            </w:r>
            <w:proofErr w:type="spellEnd"/>
          </w:p>
        </w:tc>
      </w:tr>
      <w:tr w:rsidR="00D3350F" w:rsidRPr="00D3350F" w14:paraId="167FE7A0" w14:textId="5259A6FA" w:rsidTr="001C6859">
        <w:trPr>
          <w:trHeight w:val="350"/>
          <w:jc w:val="center"/>
        </w:trPr>
        <w:tc>
          <w:tcPr>
            <w:tcW w:w="4120" w:type="dxa"/>
            <w:tcBorders>
              <w:top w:val="nil"/>
              <w:left w:val="single" w:sz="8" w:space="0" w:color="auto"/>
              <w:bottom w:val="single" w:sz="4" w:space="0" w:color="auto"/>
              <w:right w:val="single" w:sz="4" w:space="0" w:color="auto"/>
            </w:tcBorders>
            <w:shd w:val="clear" w:color="auto" w:fill="auto"/>
            <w:noWrap/>
            <w:vAlign w:val="center"/>
            <w:hideMark/>
          </w:tcPr>
          <w:p w14:paraId="0A6EB872" w14:textId="50DF9395" w:rsidR="00D3350F" w:rsidRPr="00D3350F" w:rsidRDefault="00D3350F" w:rsidP="00D3350F">
            <w:pPr>
              <w:spacing w:before="0" w:after="0" w:line="240" w:lineRule="auto"/>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 xml:space="preserve">Walker Diversion into </w:t>
            </w:r>
            <w:r w:rsidR="009D2946">
              <w:rPr>
                <w:rFonts w:ascii="Segoe UI" w:eastAsia="Times New Roman" w:hAnsi="Segoe UI" w:cs="Segoe UI"/>
                <w:color w:val="000000"/>
                <w:sz w:val="18"/>
                <w:szCs w:val="18"/>
              </w:rPr>
              <w:t xml:space="preserve">Lower </w:t>
            </w:r>
            <w:r w:rsidRPr="00D3350F">
              <w:rPr>
                <w:rFonts w:ascii="Segoe UI" w:eastAsia="Times New Roman" w:hAnsi="Segoe UI" w:cs="Segoe UI"/>
                <w:color w:val="000000"/>
                <w:sz w:val="18"/>
                <w:szCs w:val="18"/>
              </w:rPr>
              <w:t>Hwy 75 Lateral</w:t>
            </w:r>
          </w:p>
        </w:tc>
        <w:tc>
          <w:tcPr>
            <w:tcW w:w="1720" w:type="dxa"/>
            <w:tcBorders>
              <w:top w:val="nil"/>
              <w:left w:val="nil"/>
              <w:bottom w:val="single" w:sz="4" w:space="0" w:color="auto"/>
              <w:right w:val="single" w:sz="8" w:space="0" w:color="auto"/>
            </w:tcBorders>
            <w:shd w:val="clear" w:color="auto" w:fill="auto"/>
            <w:noWrap/>
            <w:vAlign w:val="center"/>
            <w:hideMark/>
          </w:tcPr>
          <w:p w14:paraId="54A69A72" w14:textId="16AE5519" w:rsidR="00D3350F" w:rsidRPr="00D3350F" w:rsidRDefault="00250380" w:rsidP="00D3350F">
            <w:pPr>
              <w:spacing w:before="0" w:after="0" w:line="240" w:lineRule="auto"/>
              <w:jc w:val="center"/>
              <w:rPr>
                <w:rFonts w:ascii="Segoe UI" w:eastAsia="Times New Roman" w:hAnsi="Segoe UI" w:cs="Segoe UI"/>
                <w:color w:val="000000"/>
                <w:sz w:val="18"/>
                <w:szCs w:val="18"/>
              </w:rPr>
            </w:pPr>
            <w:r>
              <w:rPr>
                <w:rFonts w:ascii="Segoe UI" w:eastAsia="Times New Roman" w:hAnsi="Segoe UI" w:cs="Segoe UI"/>
                <w:color w:val="000000"/>
                <w:sz w:val="18"/>
                <w:szCs w:val="18"/>
              </w:rPr>
              <w:t>53</w:t>
            </w:r>
            <w:r w:rsidR="00D3350F" w:rsidRPr="00D3350F">
              <w:rPr>
                <w:rFonts w:ascii="Segoe UI" w:eastAsia="Times New Roman" w:hAnsi="Segoe UI" w:cs="Segoe UI"/>
                <w:color w:val="000000"/>
                <w:sz w:val="18"/>
                <w:szCs w:val="18"/>
              </w:rPr>
              <w:t xml:space="preserve"> </w:t>
            </w:r>
            <w:proofErr w:type="spellStart"/>
            <w:r w:rsidR="00D3350F" w:rsidRPr="00D3350F">
              <w:rPr>
                <w:rFonts w:ascii="Segoe UI" w:eastAsia="Times New Roman" w:hAnsi="Segoe UI" w:cs="Segoe UI"/>
                <w:color w:val="000000"/>
                <w:sz w:val="18"/>
                <w:szCs w:val="18"/>
              </w:rPr>
              <w:t>cfs</w:t>
            </w:r>
            <w:proofErr w:type="spellEnd"/>
          </w:p>
        </w:tc>
        <w:tc>
          <w:tcPr>
            <w:tcW w:w="1720" w:type="dxa"/>
            <w:tcBorders>
              <w:top w:val="nil"/>
              <w:left w:val="nil"/>
              <w:bottom w:val="single" w:sz="4" w:space="0" w:color="auto"/>
              <w:right w:val="single" w:sz="8" w:space="0" w:color="auto"/>
            </w:tcBorders>
            <w:vAlign w:val="center"/>
          </w:tcPr>
          <w:p w14:paraId="5467A7A6" w14:textId="16AD1BA1" w:rsidR="00D3350F" w:rsidRPr="00D3350F" w:rsidRDefault="005D7D84" w:rsidP="00D3350F">
            <w:pPr>
              <w:spacing w:before="0" w:after="0" w:line="240" w:lineRule="auto"/>
              <w:jc w:val="center"/>
              <w:rPr>
                <w:rFonts w:ascii="Segoe UI" w:eastAsia="Times New Roman" w:hAnsi="Segoe UI" w:cs="Segoe UI"/>
                <w:color w:val="000000"/>
                <w:sz w:val="18"/>
                <w:szCs w:val="18"/>
              </w:rPr>
            </w:pPr>
            <w:r>
              <w:rPr>
                <w:rFonts w:ascii="Segoe UI" w:eastAsia="Times New Roman" w:hAnsi="Segoe UI" w:cs="Segoe UI"/>
                <w:color w:val="000000"/>
                <w:sz w:val="18"/>
                <w:szCs w:val="18"/>
              </w:rPr>
              <w:t>~</w:t>
            </w:r>
            <w:r w:rsidR="00B01630">
              <w:rPr>
                <w:rFonts w:ascii="Segoe UI" w:eastAsia="Times New Roman" w:hAnsi="Segoe UI" w:cs="Segoe UI"/>
                <w:color w:val="000000"/>
                <w:sz w:val="18"/>
                <w:szCs w:val="18"/>
              </w:rPr>
              <w:t>30-</w:t>
            </w:r>
            <w:r w:rsidR="001958C4">
              <w:rPr>
                <w:rFonts w:ascii="Segoe UI" w:eastAsia="Times New Roman" w:hAnsi="Segoe UI" w:cs="Segoe UI"/>
                <w:color w:val="000000"/>
                <w:sz w:val="18"/>
                <w:szCs w:val="18"/>
              </w:rPr>
              <w:t xml:space="preserve">35 </w:t>
            </w:r>
            <w:proofErr w:type="spellStart"/>
            <w:r w:rsidR="00D3350F">
              <w:rPr>
                <w:rFonts w:ascii="Segoe UI" w:eastAsia="Times New Roman" w:hAnsi="Segoe UI" w:cs="Segoe UI"/>
                <w:color w:val="000000"/>
                <w:sz w:val="18"/>
                <w:szCs w:val="18"/>
              </w:rPr>
              <w:t>cfs</w:t>
            </w:r>
            <w:proofErr w:type="spellEnd"/>
          </w:p>
        </w:tc>
      </w:tr>
      <w:tr w:rsidR="00D3350F" w:rsidRPr="00D3350F" w14:paraId="7B910B1A" w14:textId="27977B8D" w:rsidTr="001C6859">
        <w:trPr>
          <w:trHeight w:val="240"/>
          <w:jc w:val="center"/>
        </w:trPr>
        <w:tc>
          <w:tcPr>
            <w:tcW w:w="4120" w:type="dxa"/>
            <w:tcBorders>
              <w:top w:val="nil"/>
              <w:left w:val="single" w:sz="8" w:space="0" w:color="auto"/>
              <w:bottom w:val="single" w:sz="4" w:space="0" w:color="auto"/>
              <w:right w:val="single" w:sz="4" w:space="0" w:color="auto"/>
            </w:tcBorders>
            <w:shd w:val="clear" w:color="auto" w:fill="auto"/>
            <w:noWrap/>
            <w:vAlign w:val="center"/>
            <w:hideMark/>
          </w:tcPr>
          <w:p w14:paraId="43E5A14B" w14:textId="77777777" w:rsidR="00D3350F" w:rsidRPr="00D3350F" w:rsidRDefault="00D3350F" w:rsidP="00D3350F">
            <w:pPr>
              <w:spacing w:before="0" w:after="0" w:line="240" w:lineRule="auto"/>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 </w:t>
            </w:r>
          </w:p>
        </w:tc>
        <w:tc>
          <w:tcPr>
            <w:tcW w:w="1720" w:type="dxa"/>
            <w:tcBorders>
              <w:top w:val="nil"/>
              <w:left w:val="nil"/>
              <w:bottom w:val="single" w:sz="4" w:space="0" w:color="auto"/>
              <w:right w:val="single" w:sz="8" w:space="0" w:color="auto"/>
            </w:tcBorders>
            <w:shd w:val="clear" w:color="auto" w:fill="auto"/>
            <w:noWrap/>
            <w:vAlign w:val="center"/>
            <w:hideMark/>
          </w:tcPr>
          <w:p w14:paraId="5B698E9D" w14:textId="6D4CC6FD" w:rsidR="00D3350F" w:rsidRPr="00D3350F" w:rsidRDefault="00D3350F" w:rsidP="00D3350F">
            <w:pPr>
              <w:spacing w:before="0" w:after="0" w:line="240" w:lineRule="auto"/>
              <w:jc w:val="center"/>
              <w:rPr>
                <w:rFonts w:ascii="Segoe UI" w:eastAsia="Times New Roman" w:hAnsi="Segoe UI" w:cs="Segoe UI"/>
                <w:color w:val="000000"/>
                <w:sz w:val="18"/>
                <w:szCs w:val="18"/>
              </w:rPr>
            </w:pPr>
          </w:p>
        </w:tc>
        <w:tc>
          <w:tcPr>
            <w:tcW w:w="1720" w:type="dxa"/>
            <w:tcBorders>
              <w:top w:val="nil"/>
              <w:left w:val="nil"/>
              <w:bottom w:val="single" w:sz="4" w:space="0" w:color="auto"/>
              <w:right w:val="single" w:sz="8" w:space="0" w:color="auto"/>
            </w:tcBorders>
            <w:vAlign w:val="center"/>
          </w:tcPr>
          <w:p w14:paraId="796B8771" w14:textId="77777777" w:rsidR="00D3350F" w:rsidRPr="00D3350F" w:rsidRDefault="00D3350F" w:rsidP="00D3350F">
            <w:pPr>
              <w:spacing w:before="0" w:after="0" w:line="240" w:lineRule="auto"/>
              <w:jc w:val="center"/>
              <w:rPr>
                <w:rFonts w:ascii="Segoe UI" w:eastAsia="Times New Roman" w:hAnsi="Segoe UI" w:cs="Segoe UI"/>
                <w:color w:val="000000"/>
                <w:sz w:val="18"/>
                <w:szCs w:val="18"/>
              </w:rPr>
            </w:pPr>
          </w:p>
        </w:tc>
      </w:tr>
      <w:tr w:rsidR="00D3350F" w:rsidRPr="00D3350F" w14:paraId="75FDA4B8" w14:textId="2D37F53C" w:rsidTr="001C6859">
        <w:trPr>
          <w:trHeight w:val="368"/>
          <w:jc w:val="center"/>
        </w:trPr>
        <w:tc>
          <w:tcPr>
            <w:tcW w:w="4120" w:type="dxa"/>
            <w:tcBorders>
              <w:top w:val="nil"/>
              <w:left w:val="single" w:sz="8" w:space="0" w:color="auto"/>
              <w:bottom w:val="single" w:sz="4" w:space="0" w:color="auto"/>
              <w:right w:val="single" w:sz="4" w:space="0" w:color="auto"/>
            </w:tcBorders>
            <w:shd w:val="clear" w:color="auto" w:fill="auto"/>
            <w:noWrap/>
            <w:vAlign w:val="center"/>
            <w:hideMark/>
          </w:tcPr>
          <w:p w14:paraId="0663DE22" w14:textId="0A09B83F" w:rsidR="00D3350F" w:rsidRPr="00D3350F" w:rsidRDefault="00D3350F" w:rsidP="00D3350F">
            <w:pPr>
              <w:spacing w:before="0" w:after="0" w:line="240" w:lineRule="auto"/>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 xml:space="preserve">Gannett Diversion into Center </w:t>
            </w:r>
            <w:r w:rsidR="001958C4">
              <w:rPr>
                <w:rFonts w:ascii="Segoe UI" w:eastAsia="Times New Roman" w:hAnsi="Segoe UI" w:cs="Segoe UI"/>
                <w:color w:val="000000"/>
                <w:sz w:val="18"/>
                <w:szCs w:val="18"/>
              </w:rPr>
              <w:t>Lateral</w:t>
            </w:r>
          </w:p>
        </w:tc>
        <w:tc>
          <w:tcPr>
            <w:tcW w:w="1720" w:type="dxa"/>
            <w:tcBorders>
              <w:top w:val="nil"/>
              <w:left w:val="nil"/>
              <w:bottom w:val="single" w:sz="4" w:space="0" w:color="auto"/>
              <w:right w:val="single" w:sz="8" w:space="0" w:color="auto"/>
            </w:tcBorders>
            <w:shd w:val="clear" w:color="auto" w:fill="auto"/>
            <w:noWrap/>
            <w:vAlign w:val="center"/>
            <w:hideMark/>
          </w:tcPr>
          <w:p w14:paraId="404D713A" w14:textId="77777777" w:rsidR="00D3350F" w:rsidRPr="00D3350F" w:rsidRDefault="00D3350F" w:rsidP="00D3350F">
            <w:pPr>
              <w:spacing w:before="0" w:after="0" w:line="240" w:lineRule="auto"/>
              <w:jc w:val="center"/>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 xml:space="preserve">129 </w:t>
            </w:r>
            <w:proofErr w:type="spellStart"/>
            <w:r w:rsidRPr="00D3350F">
              <w:rPr>
                <w:rFonts w:ascii="Segoe UI" w:eastAsia="Times New Roman" w:hAnsi="Segoe UI" w:cs="Segoe UI"/>
                <w:color w:val="000000"/>
                <w:sz w:val="18"/>
                <w:szCs w:val="18"/>
              </w:rPr>
              <w:t>cfs</w:t>
            </w:r>
            <w:proofErr w:type="spellEnd"/>
          </w:p>
        </w:tc>
        <w:tc>
          <w:tcPr>
            <w:tcW w:w="1720" w:type="dxa"/>
            <w:tcBorders>
              <w:top w:val="nil"/>
              <w:left w:val="nil"/>
              <w:bottom w:val="single" w:sz="4" w:space="0" w:color="auto"/>
              <w:right w:val="single" w:sz="8" w:space="0" w:color="auto"/>
            </w:tcBorders>
            <w:vAlign w:val="center"/>
          </w:tcPr>
          <w:p w14:paraId="56C7C9F3" w14:textId="31EE0AAD" w:rsidR="00D3350F" w:rsidRPr="00D3350F" w:rsidRDefault="00B01630" w:rsidP="00D3350F">
            <w:pPr>
              <w:spacing w:before="0" w:after="0" w:line="240" w:lineRule="auto"/>
              <w:jc w:val="center"/>
              <w:rPr>
                <w:rFonts w:ascii="Segoe UI" w:eastAsia="Times New Roman" w:hAnsi="Segoe UI" w:cs="Segoe UI"/>
                <w:color w:val="000000"/>
                <w:sz w:val="18"/>
                <w:szCs w:val="18"/>
              </w:rPr>
            </w:pPr>
            <w:r>
              <w:rPr>
                <w:rFonts w:ascii="Segoe UI" w:eastAsia="Times New Roman" w:hAnsi="Segoe UI" w:cs="Segoe UI"/>
                <w:color w:val="000000"/>
                <w:sz w:val="18"/>
                <w:szCs w:val="18"/>
              </w:rPr>
              <w:t>~80-</w:t>
            </w:r>
            <w:r w:rsidR="001958C4">
              <w:rPr>
                <w:rFonts w:ascii="Segoe UI" w:eastAsia="Times New Roman" w:hAnsi="Segoe UI" w:cs="Segoe UI"/>
                <w:color w:val="000000"/>
                <w:sz w:val="18"/>
                <w:szCs w:val="18"/>
              </w:rPr>
              <w:t>85</w:t>
            </w:r>
            <w:r w:rsidR="00D3350F">
              <w:rPr>
                <w:rFonts w:ascii="Segoe UI" w:eastAsia="Times New Roman" w:hAnsi="Segoe UI" w:cs="Segoe UI"/>
                <w:color w:val="000000"/>
                <w:sz w:val="18"/>
                <w:szCs w:val="18"/>
              </w:rPr>
              <w:t xml:space="preserve"> </w:t>
            </w:r>
            <w:proofErr w:type="spellStart"/>
            <w:r w:rsidR="00D3350F">
              <w:rPr>
                <w:rFonts w:ascii="Segoe UI" w:eastAsia="Times New Roman" w:hAnsi="Segoe UI" w:cs="Segoe UI"/>
                <w:color w:val="000000"/>
                <w:sz w:val="18"/>
                <w:szCs w:val="18"/>
              </w:rPr>
              <w:t>cfs</w:t>
            </w:r>
            <w:proofErr w:type="spellEnd"/>
          </w:p>
        </w:tc>
      </w:tr>
      <w:tr w:rsidR="00D3350F" w:rsidRPr="00D3350F" w14:paraId="17D6ADB3" w14:textId="499B503C" w:rsidTr="001C6859">
        <w:trPr>
          <w:trHeight w:val="359"/>
          <w:jc w:val="center"/>
        </w:trPr>
        <w:tc>
          <w:tcPr>
            <w:tcW w:w="4120" w:type="dxa"/>
            <w:tcBorders>
              <w:top w:val="nil"/>
              <w:left w:val="single" w:sz="8" w:space="0" w:color="auto"/>
              <w:bottom w:val="single" w:sz="4" w:space="0" w:color="auto"/>
              <w:right w:val="single" w:sz="4" w:space="0" w:color="auto"/>
            </w:tcBorders>
            <w:shd w:val="clear" w:color="auto" w:fill="auto"/>
            <w:noWrap/>
            <w:vAlign w:val="center"/>
            <w:hideMark/>
          </w:tcPr>
          <w:p w14:paraId="1EA52134" w14:textId="50A0E48D" w:rsidR="00D3350F" w:rsidRPr="00D3350F" w:rsidRDefault="00D3350F" w:rsidP="00D3350F">
            <w:pPr>
              <w:spacing w:before="0" w:after="0" w:line="240" w:lineRule="auto"/>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Bellevue Farms N Diversion</w:t>
            </w:r>
          </w:p>
        </w:tc>
        <w:tc>
          <w:tcPr>
            <w:tcW w:w="1720" w:type="dxa"/>
            <w:tcBorders>
              <w:top w:val="nil"/>
              <w:left w:val="nil"/>
              <w:bottom w:val="single" w:sz="4" w:space="0" w:color="auto"/>
              <w:right w:val="single" w:sz="8" w:space="0" w:color="auto"/>
            </w:tcBorders>
            <w:shd w:val="clear" w:color="auto" w:fill="auto"/>
            <w:noWrap/>
            <w:vAlign w:val="center"/>
            <w:hideMark/>
          </w:tcPr>
          <w:p w14:paraId="3FF79332" w14:textId="77777777" w:rsidR="00D3350F" w:rsidRPr="00D3350F" w:rsidRDefault="00D3350F" w:rsidP="00D3350F">
            <w:pPr>
              <w:spacing w:before="0" w:after="0" w:line="240" w:lineRule="auto"/>
              <w:jc w:val="center"/>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 xml:space="preserve">10 </w:t>
            </w:r>
            <w:proofErr w:type="spellStart"/>
            <w:r w:rsidRPr="00D3350F">
              <w:rPr>
                <w:rFonts w:ascii="Segoe UI" w:eastAsia="Times New Roman" w:hAnsi="Segoe UI" w:cs="Segoe UI"/>
                <w:color w:val="000000"/>
                <w:sz w:val="18"/>
                <w:szCs w:val="18"/>
              </w:rPr>
              <w:t>cfs</w:t>
            </w:r>
            <w:proofErr w:type="spellEnd"/>
          </w:p>
        </w:tc>
        <w:tc>
          <w:tcPr>
            <w:tcW w:w="1720" w:type="dxa"/>
            <w:tcBorders>
              <w:top w:val="nil"/>
              <w:left w:val="nil"/>
              <w:bottom w:val="single" w:sz="4" w:space="0" w:color="auto"/>
              <w:right w:val="single" w:sz="8" w:space="0" w:color="auto"/>
            </w:tcBorders>
            <w:vAlign w:val="center"/>
          </w:tcPr>
          <w:p w14:paraId="6661E948" w14:textId="77777777" w:rsidR="00D3350F" w:rsidRPr="00D3350F" w:rsidRDefault="00D3350F" w:rsidP="00D3350F">
            <w:pPr>
              <w:spacing w:before="0" w:after="0" w:line="240" w:lineRule="auto"/>
              <w:jc w:val="center"/>
              <w:rPr>
                <w:rFonts w:ascii="Segoe UI" w:eastAsia="Times New Roman" w:hAnsi="Segoe UI" w:cs="Segoe UI"/>
                <w:color w:val="000000"/>
                <w:sz w:val="18"/>
                <w:szCs w:val="18"/>
              </w:rPr>
            </w:pPr>
          </w:p>
        </w:tc>
      </w:tr>
      <w:tr w:rsidR="00D3350F" w:rsidRPr="00D3350F" w14:paraId="128E5FC9" w14:textId="553F670A" w:rsidTr="001C6859">
        <w:trPr>
          <w:trHeight w:val="350"/>
          <w:jc w:val="center"/>
        </w:trPr>
        <w:tc>
          <w:tcPr>
            <w:tcW w:w="4120" w:type="dxa"/>
            <w:tcBorders>
              <w:top w:val="nil"/>
              <w:left w:val="single" w:sz="8" w:space="0" w:color="auto"/>
              <w:bottom w:val="single" w:sz="4" w:space="0" w:color="auto"/>
              <w:right w:val="single" w:sz="4" w:space="0" w:color="auto"/>
            </w:tcBorders>
            <w:shd w:val="clear" w:color="auto" w:fill="auto"/>
            <w:noWrap/>
            <w:vAlign w:val="center"/>
            <w:hideMark/>
          </w:tcPr>
          <w:p w14:paraId="21D258E9" w14:textId="77777777" w:rsidR="00D3350F" w:rsidRPr="00D3350F" w:rsidRDefault="00D3350F" w:rsidP="00D3350F">
            <w:pPr>
              <w:spacing w:before="0" w:after="0" w:line="240" w:lineRule="auto"/>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Bellevue Farms S Diversion</w:t>
            </w:r>
          </w:p>
        </w:tc>
        <w:tc>
          <w:tcPr>
            <w:tcW w:w="1720" w:type="dxa"/>
            <w:tcBorders>
              <w:top w:val="nil"/>
              <w:left w:val="nil"/>
              <w:bottom w:val="single" w:sz="4" w:space="0" w:color="auto"/>
              <w:right w:val="single" w:sz="8" w:space="0" w:color="auto"/>
            </w:tcBorders>
            <w:shd w:val="clear" w:color="auto" w:fill="auto"/>
            <w:noWrap/>
            <w:vAlign w:val="center"/>
            <w:hideMark/>
          </w:tcPr>
          <w:p w14:paraId="1DA9B4EB" w14:textId="77777777" w:rsidR="00D3350F" w:rsidRPr="00D3350F" w:rsidRDefault="00D3350F" w:rsidP="00D3350F">
            <w:pPr>
              <w:spacing w:before="0" w:after="0" w:line="240" w:lineRule="auto"/>
              <w:jc w:val="center"/>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 xml:space="preserve">5 </w:t>
            </w:r>
            <w:proofErr w:type="spellStart"/>
            <w:r w:rsidRPr="00D3350F">
              <w:rPr>
                <w:rFonts w:ascii="Segoe UI" w:eastAsia="Times New Roman" w:hAnsi="Segoe UI" w:cs="Segoe UI"/>
                <w:color w:val="000000"/>
                <w:sz w:val="18"/>
                <w:szCs w:val="18"/>
              </w:rPr>
              <w:t>cfs</w:t>
            </w:r>
            <w:proofErr w:type="spellEnd"/>
          </w:p>
        </w:tc>
        <w:tc>
          <w:tcPr>
            <w:tcW w:w="1720" w:type="dxa"/>
            <w:tcBorders>
              <w:top w:val="nil"/>
              <w:left w:val="nil"/>
              <w:bottom w:val="single" w:sz="4" w:space="0" w:color="auto"/>
              <w:right w:val="single" w:sz="8" w:space="0" w:color="auto"/>
            </w:tcBorders>
            <w:vAlign w:val="center"/>
          </w:tcPr>
          <w:p w14:paraId="7C60DC72" w14:textId="77777777" w:rsidR="00D3350F" w:rsidRPr="00D3350F" w:rsidRDefault="00D3350F" w:rsidP="00D3350F">
            <w:pPr>
              <w:spacing w:before="0" w:after="0" w:line="240" w:lineRule="auto"/>
              <w:jc w:val="center"/>
              <w:rPr>
                <w:rFonts w:ascii="Segoe UI" w:eastAsia="Times New Roman" w:hAnsi="Segoe UI" w:cs="Segoe UI"/>
                <w:color w:val="000000"/>
                <w:sz w:val="18"/>
                <w:szCs w:val="18"/>
              </w:rPr>
            </w:pPr>
          </w:p>
        </w:tc>
      </w:tr>
      <w:tr w:rsidR="00D3350F" w:rsidRPr="00D3350F" w14:paraId="72C81BBC" w14:textId="2AF5FE3F" w:rsidTr="001C6859">
        <w:trPr>
          <w:trHeight w:val="341"/>
          <w:jc w:val="center"/>
        </w:trPr>
        <w:tc>
          <w:tcPr>
            <w:tcW w:w="4120" w:type="dxa"/>
            <w:tcBorders>
              <w:top w:val="nil"/>
              <w:left w:val="single" w:sz="8" w:space="0" w:color="auto"/>
              <w:bottom w:val="single" w:sz="4" w:space="0" w:color="auto"/>
              <w:right w:val="single" w:sz="4" w:space="0" w:color="auto"/>
            </w:tcBorders>
            <w:shd w:val="clear" w:color="auto" w:fill="auto"/>
            <w:noWrap/>
            <w:vAlign w:val="center"/>
            <w:hideMark/>
          </w:tcPr>
          <w:p w14:paraId="7AFD4F46" w14:textId="29E51A2A" w:rsidR="00D3350F" w:rsidRPr="00D3350F" w:rsidRDefault="00D3350F" w:rsidP="00D3350F">
            <w:pPr>
              <w:spacing w:before="0" w:after="0" w:line="240" w:lineRule="auto"/>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Kingsbury Divide into Kingsbury W</w:t>
            </w:r>
            <w:r w:rsidR="001958C4">
              <w:rPr>
                <w:rFonts w:ascii="Segoe UI" w:eastAsia="Times New Roman" w:hAnsi="Segoe UI" w:cs="Segoe UI"/>
                <w:color w:val="000000"/>
                <w:sz w:val="18"/>
                <w:szCs w:val="18"/>
              </w:rPr>
              <w:t>est</w:t>
            </w:r>
          </w:p>
        </w:tc>
        <w:tc>
          <w:tcPr>
            <w:tcW w:w="1720" w:type="dxa"/>
            <w:tcBorders>
              <w:top w:val="nil"/>
              <w:left w:val="nil"/>
              <w:bottom w:val="single" w:sz="4" w:space="0" w:color="auto"/>
              <w:right w:val="single" w:sz="8" w:space="0" w:color="auto"/>
            </w:tcBorders>
            <w:shd w:val="clear" w:color="auto" w:fill="auto"/>
            <w:noWrap/>
            <w:vAlign w:val="center"/>
            <w:hideMark/>
          </w:tcPr>
          <w:p w14:paraId="62D7258A" w14:textId="5F77A273" w:rsidR="00D3350F" w:rsidRPr="00D3350F" w:rsidRDefault="00250380" w:rsidP="00D3350F">
            <w:pPr>
              <w:spacing w:before="0" w:after="0" w:line="240" w:lineRule="auto"/>
              <w:jc w:val="center"/>
              <w:rPr>
                <w:rFonts w:ascii="Segoe UI" w:eastAsia="Times New Roman" w:hAnsi="Segoe UI" w:cs="Segoe UI"/>
                <w:color w:val="000000"/>
                <w:sz w:val="18"/>
                <w:szCs w:val="18"/>
              </w:rPr>
            </w:pPr>
            <w:r>
              <w:rPr>
                <w:rFonts w:ascii="Segoe UI" w:eastAsia="Times New Roman" w:hAnsi="Segoe UI" w:cs="Segoe UI"/>
                <w:color w:val="000000"/>
                <w:sz w:val="18"/>
                <w:szCs w:val="18"/>
              </w:rPr>
              <w:t xml:space="preserve">35 </w:t>
            </w:r>
            <w:proofErr w:type="spellStart"/>
            <w:r>
              <w:rPr>
                <w:rFonts w:ascii="Segoe UI" w:eastAsia="Times New Roman" w:hAnsi="Segoe UI" w:cs="Segoe UI"/>
                <w:color w:val="000000"/>
                <w:sz w:val="18"/>
                <w:szCs w:val="18"/>
              </w:rPr>
              <w:t>cfs</w:t>
            </w:r>
            <w:proofErr w:type="spellEnd"/>
          </w:p>
        </w:tc>
        <w:tc>
          <w:tcPr>
            <w:tcW w:w="1720" w:type="dxa"/>
            <w:tcBorders>
              <w:top w:val="nil"/>
              <w:left w:val="nil"/>
              <w:bottom w:val="single" w:sz="4" w:space="0" w:color="auto"/>
              <w:right w:val="single" w:sz="8" w:space="0" w:color="auto"/>
            </w:tcBorders>
            <w:vAlign w:val="center"/>
          </w:tcPr>
          <w:p w14:paraId="3A27820A" w14:textId="25FB35CD" w:rsidR="00D3350F" w:rsidRPr="00D3350F" w:rsidRDefault="00250380" w:rsidP="00D3350F">
            <w:pPr>
              <w:spacing w:before="0" w:after="0" w:line="240" w:lineRule="auto"/>
              <w:jc w:val="center"/>
              <w:rPr>
                <w:rFonts w:ascii="Segoe UI" w:eastAsia="Times New Roman" w:hAnsi="Segoe UI" w:cs="Segoe UI"/>
                <w:color w:val="000000"/>
                <w:sz w:val="18"/>
                <w:szCs w:val="18"/>
              </w:rPr>
            </w:pPr>
            <w:r>
              <w:rPr>
                <w:rFonts w:ascii="Segoe UI" w:eastAsia="Times New Roman" w:hAnsi="Segoe UI" w:cs="Segoe UI"/>
                <w:color w:val="000000"/>
                <w:sz w:val="18"/>
                <w:szCs w:val="18"/>
              </w:rPr>
              <w:t>31</w:t>
            </w:r>
            <w:r w:rsidR="00D3350F">
              <w:rPr>
                <w:rFonts w:ascii="Segoe UI" w:eastAsia="Times New Roman" w:hAnsi="Segoe UI" w:cs="Segoe UI"/>
                <w:color w:val="000000"/>
                <w:sz w:val="18"/>
                <w:szCs w:val="18"/>
              </w:rPr>
              <w:t xml:space="preserve"> </w:t>
            </w:r>
            <w:proofErr w:type="spellStart"/>
            <w:r w:rsidR="00D3350F">
              <w:rPr>
                <w:rFonts w:ascii="Segoe UI" w:eastAsia="Times New Roman" w:hAnsi="Segoe UI" w:cs="Segoe UI"/>
                <w:color w:val="000000"/>
                <w:sz w:val="18"/>
                <w:szCs w:val="18"/>
              </w:rPr>
              <w:t>cfs</w:t>
            </w:r>
            <w:proofErr w:type="spellEnd"/>
          </w:p>
        </w:tc>
      </w:tr>
      <w:tr w:rsidR="00D3350F" w:rsidRPr="00D3350F" w14:paraId="2A29BE4B" w14:textId="18B49A98" w:rsidTr="001C6859">
        <w:trPr>
          <w:trHeight w:val="350"/>
          <w:jc w:val="center"/>
        </w:trPr>
        <w:tc>
          <w:tcPr>
            <w:tcW w:w="4120" w:type="dxa"/>
            <w:tcBorders>
              <w:top w:val="nil"/>
              <w:left w:val="single" w:sz="8" w:space="0" w:color="auto"/>
              <w:bottom w:val="single" w:sz="4" w:space="0" w:color="auto"/>
              <w:right w:val="single" w:sz="4" w:space="0" w:color="auto"/>
            </w:tcBorders>
            <w:shd w:val="clear" w:color="auto" w:fill="auto"/>
            <w:noWrap/>
            <w:vAlign w:val="center"/>
            <w:hideMark/>
          </w:tcPr>
          <w:p w14:paraId="01DCFE20" w14:textId="0B486360" w:rsidR="00D3350F" w:rsidRPr="00D3350F" w:rsidRDefault="00D3350F" w:rsidP="00D3350F">
            <w:pPr>
              <w:spacing w:before="0" w:after="0" w:line="240" w:lineRule="auto"/>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Kingsbury Divide into Kingsbury E</w:t>
            </w:r>
            <w:r w:rsidR="001958C4">
              <w:rPr>
                <w:rFonts w:ascii="Segoe UI" w:eastAsia="Times New Roman" w:hAnsi="Segoe UI" w:cs="Segoe UI"/>
                <w:color w:val="000000"/>
                <w:sz w:val="18"/>
                <w:szCs w:val="18"/>
              </w:rPr>
              <w:t>ast</w:t>
            </w:r>
          </w:p>
        </w:tc>
        <w:tc>
          <w:tcPr>
            <w:tcW w:w="1720" w:type="dxa"/>
            <w:tcBorders>
              <w:top w:val="nil"/>
              <w:left w:val="nil"/>
              <w:bottom w:val="single" w:sz="4" w:space="0" w:color="auto"/>
              <w:right w:val="single" w:sz="8" w:space="0" w:color="auto"/>
            </w:tcBorders>
            <w:shd w:val="clear" w:color="auto" w:fill="auto"/>
            <w:noWrap/>
            <w:vAlign w:val="center"/>
            <w:hideMark/>
          </w:tcPr>
          <w:p w14:paraId="160DCACC" w14:textId="04783A73" w:rsidR="00D3350F" w:rsidRPr="00D3350F" w:rsidRDefault="00250380" w:rsidP="00D3350F">
            <w:pPr>
              <w:spacing w:before="0" w:after="0" w:line="240" w:lineRule="auto"/>
              <w:jc w:val="center"/>
              <w:rPr>
                <w:rFonts w:ascii="Segoe UI" w:eastAsia="Times New Roman" w:hAnsi="Segoe UI" w:cs="Segoe UI"/>
                <w:color w:val="000000"/>
                <w:sz w:val="18"/>
                <w:szCs w:val="18"/>
              </w:rPr>
            </w:pPr>
            <w:r>
              <w:rPr>
                <w:rFonts w:ascii="Segoe UI" w:eastAsia="Times New Roman" w:hAnsi="Segoe UI" w:cs="Segoe UI"/>
                <w:color w:val="000000"/>
                <w:sz w:val="18"/>
                <w:szCs w:val="18"/>
              </w:rPr>
              <w:t xml:space="preserve">77 </w:t>
            </w:r>
            <w:proofErr w:type="spellStart"/>
            <w:r>
              <w:rPr>
                <w:rFonts w:ascii="Segoe UI" w:eastAsia="Times New Roman" w:hAnsi="Segoe UI" w:cs="Segoe UI"/>
                <w:color w:val="000000"/>
                <w:sz w:val="18"/>
                <w:szCs w:val="18"/>
              </w:rPr>
              <w:t>cfs</w:t>
            </w:r>
            <w:proofErr w:type="spellEnd"/>
          </w:p>
        </w:tc>
        <w:tc>
          <w:tcPr>
            <w:tcW w:w="1720" w:type="dxa"/>
            <w:tcBorders>
              <w:top w:val="nil"/>
              <w:left w:val="nil"/>
              <w:bottom w:val="single" w:sz="4" w:space="0" w:color="auto"/>
              <w:right w:val="single" w:sz="8" w:space="0" w:color="auto"/>
            </w:tcBorders>
            <w:vAlign w:val="center"/>
          </w:tcPr>
          <w:p w14:paraId="639B6E57" w14:textId="75378872" w:rsidR="00D3350F" w:rsidRPr="00D3350F" w:rsidRDefault="00D3350F" w:rsidP="00D3350F">
            <w:pPr>
              <w:spacing w:before="0" w:after="0" w:line="240" w:lineRule="auto"/>
              <w:jc w:val="center"/>
              <w:rPr>
                <w:rFonts w:ascii="Segoe UI" w:eastAsia="Times New Roman" w:hAnsi="Segoe UI" w:cs="Segoe UI"/>
                <w:color w:val="000000"/>
                <w:sz w:val="18"/>
                <w:szCs w:val="18"/>
              </w:rPr>
            </w:pPr>
            <w:r>
              <w:rPr>
                <w:rFonts w:ascii="Segoe UI" w:eastAsia="Times New Roman" w:hAnsi="Segoe UI" w:cs="Segoe UI"/>
                <w:color w:val="000000"/>
                <w:sz w:val="18"/>
                <w:szCs w:val="18"/>
              </w:rPr>
              <w:t xml:space="preserve">50 </w:t>
            </w:r>
            <w:proofErr w:type="spellStart"/>
            <w:r>
              <w:rPr>
                <w:rFonts w:ascii="Segoe UI" w:eastAsia="Times New Roman" w:hAnsi="Segoe UI" w:cs="Segoe UI"/>
                <w:color w:val="000000"/>
                <w:sz w:val="18"/>
                <w:szCs w:val="18"/>
              </w:rPr>
              <w:t>cfs</w:t>
            </w:r>
            <w:proofErr w:type="spellEnd"/>
          </w:p>
        </w:tc>
      </w:tr>
      <w:tr w:rsidR="00D3350F" w:rsidRPr="00D3350F" w14:paraId="02509B68" w14:textId="5CE4F77D" w:rsidTr="001C6859">
        <w:trPr>
          <w:trHeight w:val="240"/>
          <w:jc w:val="center"/>
        </w:trPr>
        <w:tc>
          <w:tcPr>
            <w:tcW w:w="4120" w:type="dxa"/>
            <w:tcBorders>
              <w:top w:val="nil"/>
              <w:left w:val="single" w:sz="8" w:space="0" w:color="auto"/>
              <w:bottom w:val="single" w:sz="4" w:space="0" w:color="auto"/>
              <w:right w:val="single" w:sz="4" w:space="0" w:color="auto"/>
            </w:tcBorders>
            <w:shd w:val="clear" w:color="auto" w:fill="auto"/>
            <w:noWrap/>
            <w:vAlign w:val="center"/>
            <w:hideMark/>
          </w:tcPr>
          <w:p w14:paraId="1E7606FC" w14:textId="77777777" w:rsidR="00D3350F" w:rsidRPr="00D3350F" w:rsidRDefault="00D3350F" w:rsidP="00D3350F">
            <w:pPr>
              <w:spacing w:before="0" w:after="0" w:line="240" w:lineRule="auto"/>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 </w:t>
            </w:r>
          </w:p>
        </w:tc>
        <w:tc>
          <w:tcPr>
            <w:tcW w:w="1720" w:type="dxa"/>
            <w:tcBorders>
              <w:top w:val="nil"/>
              <w:left w:val="nil"/>
              <w:bottom w:val="single" w:sz="4" w:space="0" w:color="auto"/>
              <w:right w:val="single" w:sz="8" w:space="0" w:color="auto"/>
            </w:tcBorders>
            <w:shd w:val="clear" w:color="auto" w:fill="auto"/>
            <w:noWrap/>
            <w:vAlign w:val="center"/>
            <w:hideMark/>
          </w:tcPr>
          <w:p w14:paraId="30F6ACD1" w14:textId="61A2ACD6" w:rsidR="00D3350F" w:rsidRPr="00D3350F" w:rsidRDefault="00D3350F" w:rsidP="00D3350F">
            <w:pPr>
              <w:spacing w:before="0" w:after="0" w:line="240" w:lineRule="auto"/>
              <w:jc w:val="center"/>
              <w:rPr>
                <w:rFonts w:ascii="Segoe UI" w:eastAsia="Times New Roman" w:hAnsi="Segoe UI" w:cs="Segoe UI"/>
                <w:color w:val="000000"/>
                <w:sz w:val="18"/>
                <w:szCs w:val="18"/>
              </w:rPr>
            </w:pPr>
          </w:p>
        </w:tc>
        <w:tc>
          <w:tcPr>
            <w:tcW w:w="1720" w:type="dxa"/>
            <w:tcBorders>
              <w:top w:val="nil"/>
              <w:left w:val="nil"/>
              <w:bottom w:val="single" w:sz="4" w:space="0" w:color="auto"/>
              <w:right w:val="single" w:sz="8" w:space="0" w:color="auto"/>
            </w:tcBorders>
            <w:vAlign w:val="center"/>
          </w:tcPr>
          <w:p w14:paraId="56F7683A" w14:textId="77777777" w:rsidR="00D3350F" w:rsidRPr="00D3350F" w:rsidRDefault="00D3350F" w:rsidP="00D3350F">
            <w:pPr>
              <w:spacing w:before="0" w:after="0" w:line="240" w:lineRule="auto"/>
              <w:jc w:val="center"/>
              <w:rPr>
                <w:rFonts w:ascii="Segoe UI" w:eastAsia="Times New Roman" w:hAnsi="Segoe UI" w:cs="Segoe UI"/>
                <w:color w:val="000000"/>
                <w:sz w:val="18"/>
                <w:szCs w:val="18"/>
              </w:rPr>
            </w:pPr>
          </w:p>
        </w:tc>
      </w:tr>
      <w:tr w:rsidR="00D3350F" w:rsidRPr="00D3350F" w14:paraId="3B2E07FA" w14:textId="6C664F89" w:rsidTr="001C6859">
        <w:trPr>
          <w:trHeight w:val="377"/>
          <w:jc w:val="center"/>
        </w:trPr>
        <w:tc>
          <w:tcPr>
            <w:tcW w:w="4120" w:type="dxa"/>
            <w:tcBorders>
              <w:top w:val="nil"/>
              <w:left w:val="single" w:sz="8" w:space="0" w:color="auto"/>
              <w:bottom w:val="single" w:sz="4" w:space="0" w:color="auto"/>
              <w:right w:val="single" w:sz="4" w:space="0" w:color="auto"/>
            </w:tcBorders>
            <w:shd w:val="clear" w:color="auto" w:fill="auto"/>
            <w:noWrap/>
            <w:vAlign w:val="center"/>
            <w:hideMark/>
          </w:tcPr>
          <w:p w14:paraId="69669136" w14:textId="141C54C2" w:rsidR="00D3350F" w:rsidRPr="00D3350F" w:rsidRDefault="00D3350F" w:rsidP="00D3350F">
            <w:pPr>
              <w:spacing w:before="0" w:after="0" w:line="240" w:lineRule="auto"/>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 xml:space="preserve">Gannett Diversion into East </w:t>
            </w:r>
            <w:r w:rsidR="001958C4">
              <w:rPr>
                <w:rFonts w:ascii="Segoe UI" w:eastAsia="Times New Roman" w:hAnsi="Segoe UI" w:cs="Segoe UI"/>
                <w:color w:val="000000"/>
                <w:sz w:val="18"/>
                <w:szCs w:val="18"/>
              </w:rPr>
              <w:t>Lateral</w:t>
            </w:r>
          </w:p>
        </w:tc>
        <w:tc>
          <w:tcPr>
            <w:tcW w:w="1720" w:type="dxa"/>
            <w:tcBorders>
              <w:top w:val="nil"/>
              <w:left w:val="nil"/>
              <w:bottom w:val="single" w:sz="4" w:space="0" w:color="auto"/>
              <w:right w:val="single" w:sz="8" w:space="0" w:color="auto"/>
            </w:tcBorders>
            <w:shd w:val="clear" w:color="auto" w:fill="auto"/>
            <w:noWrap/>
            <w:vAlign w:val="center"/>
            <w:hideMark/>
          </w:tcPr>
          <w:p w14:paraId="1EDDB9CF" w14:textId="77777777" w:rsidR="00D3350F" w:rsidRPr="00D3350F" w:rsidRDefault="00D3350F" w:rsidP="00D3350F">
            <w:pPr>
              <w:spacing w:before="0" w:after="0" w:line="240" w:lineRule="auto"/>
              <w:jc w:val="center"/>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 xml:space="preserve">142 </w:t>
            </w:r>
            <w:proofErr w:type="spellStart"/>
            <w:r w:rsidRPr="00D3350F">
              <w:rPr>
                <w:rFonts w:ascii="Segoe UI" w:eastAsia="Times New Roman" w:hAnsi="Segoe UI" w:cs="Segoe UI"/>
                <w:color w:val="000000"/>
                <w:sz w:val="18"/>
                <w:szCs w:val="18"/>
              </w:rPr>
              <w:t>cfs</w:t>
            </w:r>
            <w:proofErr w:type="spellEnd"/>
          </w:p>
        </w:tc>
        <w:tc>
          <w:tcPr>
            <w:tcW w:w="1720" w:type="dxa"/>
            <w:tcBorders>
              <w:top w:val="nil"/>
              <w:left w:val="nil"/>
              <w:bottom w:val="single" w:sz="4" w:space="0" w:color="auto"/>
              <w:right w:val="single" w:sz="8" w:space="0" w:color="auto"/>
            </w:tcBorders>
            <w:vAlign w:val="center"/>
          </w:tcPr>
          <w:p w14:paraId="2C062C23" w14:textId="1DEC5C03" w:rsidR="00D3350F" w:rsidRPr="00D3350F" w:rsidRDefault="00B01630" w:rsidP="00D3350F">
            <w:pPr>
              <w:spacing w:before="0" w:after="0" w:line="240" w:lineRule="auto"/>
              <w:jc w:val="center"/>
              <w:rPr>
                <w:rFonts w:ascii="Segoe UI" w:eastAsia="Times New Roman" w:hAnsi="Segoe UI" w:cs="Segoe UI"/>
                <w:color w:val="000000"/>
                <w:sz w:val="18"/>
                <w:szCs w:val="18"/>
              </w:rPr>
            </w:pPr>
            <w:r>
              <w:rPr>
                <w:rFonts w:ascii="Segoe UI" w:eastAsia="Times New Roman" w:hAnsi="Segoe UI" w:cs="Segoe UI"/>
                <w:color w:val="000000"/>
                <w:sz w:val="18"/>
                <w:szCs w:val="18"/>
              </w:rPr>
              <w:t>~40-</w:t>
            </w:r>
            <w:r w:rsidR="001958C4">
              <w:rPr>
                <w:rFonts w:ascii="Segoe UI" w:eastAsia="Times New Roman" w:hAnsi="Segoe UI" w:cs="Segoe UI"/>
                <w:color w:val="000000"/>
                <w:sz w:val="18"/>
                <w:szCs w:val="18"/>
              </w:rPr>
              <w:t>50</w:t>
            </w:r>
            <w:r w:rsidR="000B146F">
              <w:rPr>
                <w:rFonts w:ascii="Segoe UI" w:eastAsia="Times New Roman" w:hAnsi="Segoe UI" w:cs="Segoe UI"/>
                <w:color w:val="000000"/>
                <w:sz w:val="18"/>
                <w:szCs w:val="18"/>
              </w:rPr>
              <w:t xml:space="preserve"> </w:t>
            </w:r>
            <w:proofErr w:type="spellStart"/>
            <w:r w:rsidR="000B146F">
              <w:rPr>
                <w:rFonts w:ascii="Segoe UI" w:eastAsia="Times New Roman" w:hAnsi="Segoe UI" w:cs="Segoe UI"/>
                <w:color w:val="000000"/>
                <w:sz w:val="18"/>
                <w:szCs w:val="18"/>
              </w:rPr>
              <w:t>cfs</w:t>
            </w:r>
            <w:proofErr w:type="spellEnd"/>
          </w:p>
        </w:tc>
      </w:tr>
      <w:tr w:rsidR="00D3350F" w:rsidRPr="00D3350F" w14:paraId="66FAFF26" w14:textId="03D80DD0" w:rsidTr="001C6859">
        <w:trPr>
          <w:trHeight w:val="350"/>
          <w:jc w:val="center"/>
        </w:trPr>
        <w:tc>
          <w:tcPr>
            <w:tcW w:w="4120" w:type="dxa"/>
            <w:tcBorders>
              <w:top w:val="nil"/>
              <w:left w:val="single" w:sz="8" w:space="0" w:color="auto"/>
              <w:bottom w:val="single" w:sz="8" w:space="0" w:color="auto"/>
              <w:right w:val="single" w:sz="4" w:space="0" w:color="auto"/>
            </w:tcBorders>
            <w:shd w:val="clear" w:color="auto" w:fill="auto"/>
            <w:noWrap/>
            <w:vAlign w:val="center"/>
            <w:hideMark/>
          </w:tcPr>
          <w:p w14:paraId="6FF4CA20" w14:textId="4DFD64E9" w:rsidR="00D3350F" w:rsidRPr="00D3350F" w:rsidRDefault="00D3350F" w:rsidP="00D3350F">
            <w:pPr>
              <w:spacing w:before="0" w:after="0" w:line="240" w:lineRule="auto"/>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 xml:space="preserve">East </w:t>
            </w:r>
            <w:r w:rsidR="001958C4">
              <w:rPr>
                <w:rFonts w:ascii="Segoe UI" w:eastAsia="Times New Roman" w:hAnsi="Segoe UI" w:cs="Segoe UI"/>
                <w:color w:val="000000"/>
                <w:sz w:val="18"/>
                <w:szCs w:val="18"/>
              </w:rPr>
              <w:t>Lateral</w:t>
            </w:r>
            <w:r w:rsidRPr="00D3350F">
              <w:rPr>
                <w:rFonts w:ascii="Segoe UI" w:eastAsia="Times New Roman" w:hAnsi="Segoe UI" w:cs="Segoe UI"/>
                <w:color w:val="000000"/>
                <w:sz w:val="18"/>
                <w:szCs w:val="18"/>
              </w:rPr>
              <w:t xml:space="preserve"> Flow at </w:t>
            </w:r>
            <w:r w:rsidR="00CC4B49">
              <w:rPr>
                <w:rFonts w:ascii="Segoe UI" w:eastAsia="Times New Roman" w:hAnsi="Segoe UI" w:cs="Segoe UI"/>
                <w:color w:val="000000"/>
                <w:sz w:val="18"/>
                <w:szCs w:val="18"/>
              </w:rPr>
              <w:t>Upper Cove</w:t>
            </w:r>
          </w:p>
        </w:tc>
        <w:tc>
          <w:tcPr>
            <w:tcW w:w="1720" w:type="dxa"/>
            <w:tcBorders>
              <w:top w:val="nil"/>
              <w:left w:val="nil"/>
              <w:bottom w:val="single" w:sz="8" w:space="0" w:color="auto"/>
              <w:right w:val="single" w:sz="8" w:space="0" w:color="auto"/>
            </w:tcBorders>
            <w:shd w:val="clear" w:color="auto" w:fill="auto"/>
            <w:noWrap/>
            <w:vAlign w:val="center"/>
            <w:hideMark/>
          </w:tcPr>
          <w:p w14:paraId="1CFB1255" w14:textId="0405EEC3" w:rsidR="00D3350F" w:rsidRPr="00D3350F" w:rsidRDefault="00D3350F" w:rsidP="00D3350F">
            <w:pPr>
              <w:spacing w:before="0" w:after="0" w:line="240" w:lineRule="auto"/>
              <w:jc w:val="center"/>
              <w:rPr>
                <w:rFonts w:ascii="Segoe UI" w:eastAsia="Times New Roman" w:hAnsi="Segoe UI" w:cs="Segoe UI"/>
                <w:color w:val="000000"/>
                <w:sz w:val="18"/>
                <w:szCs w:val="18"/>
              </w:rPr>
            </w:pPr>
            <w:r w:rsidRPr="00D3350F">
              <w:rPr>
                <w:rFonts w:ascii="Segoe UI" w:eastAsia="Times New Roman" w:hAnsi="Segoe UI" w:cs="Segoe UI"/>
                <w:color w:val="000000"/>
                <w:sz w:val="18"/>
                <w:szCs w:val="18"/>
              </w:rPr>
              <w:t>39</w:t>
            </w:r>
            <w:r w:rsidR="000B146F">
              <w:rPr>
                <w:rFonts w:ascii="Segoe UI" w:eastAsia="Times New Roman" w:hAnsi="Segoe UI" w:cs="Segoe UI"/>
                <w:color w:val="000000"/>
                <w:sz w:val="18"/>
                <w:szCs w:val="18"/>
              </w:rPr>
              <w:t xml:space="preserve"> </w:t>
            </w:r>
            <w:proofErr w:type="spellStart"/>
            <w:r w:rsidR="000B146F">
              <w:rPr>
                <w:rFonts w:ascii="Segoe UI" w:eastAsia="Times New Roman" w:hAnsi="Segoe UI" w:cs="Segoe UI"/>
                <w:color w:val="000000"/>
                <w:sz w:val="18"/>
                <w:szCs w:val="18"/>
              </w:rPr>
              <w:t>cfs</w:t>
            </w:r>
            <w:proofErr w:type="spellEnd"/>
          </w:p>
        </w:tc>
        <w:tc>
          <w:tcPr>
            <w:tcW w:w="1720" w:type="dxa"/>
            <w:tcBorders>
              <w:top w:val="nil"/>
              <w:left w:val="nil"/>
              <w:bottom w:val="single" w:sz="8" w:space="0" w:color="auto"/>
              <w:right w:val="single" w:sz="8" w:space="0" w:color="auto"/>
            </w:tcBorders>
            <w:vAlign w:val="center"/>
          </w:tcPr>
          <w:p w14:paraId="1296A8E6" w14:textId="2A952C37" w:rsidR="00D3350F" w:rsidRPr="00D3350F" w:rsidRDefault="000B146F" w:rsidP="00D3350F">
            <w:pPr>
              <w:spacing w:before="0" w:after="0" w:line="240" w:lineRule="auto"/>
              <w:jc w:val="center"/>
              <w:rPr>
                <w:rFonts w:ascii="Segoe UI" w:eastAsia="Times New Roman" w:hAnsi="Segoe UI" w:cs="Segoe UI"/>
                <w:color w:val="000000"/>
                <w:sz w:val="18"/>
                <w:szCs w:val="18"/>
              </w:rPr>
            </w:pPr>
            <w:r>
              <w:rPr>
                <w:rFonts w:ascii="Segoe UI" w:eastAsia="Times New Roman" w:hAnsi="Segoe UI" w:cs="Segoe UI"/>
                <w:color w:val="000000"/>
                <w:sz w:val="18"/>
                <w:szCs w:val="18"/>
              </w:rPr>
              <w:t xml:space="preserve">30 </w:t>
            </w:r>
            <w:proofErr w:type="spellStart"/>
            <w:r>
              <w:rPr>
                <w:rFonts w:ascii="Segoe UI" w:eastAsia="Times New Roman" w:hAnsi="Segoe UI" w:cs="Segoe UI"/>
                <w:color w:val="000000"/>
                <w:sz w:val="18"/>
                <w:szCs w:val="18"/>
              </w:rPr>
              <w:t>cfs</w:t>
            </w:r>
            <w:proofErr w:type="spellEnd"/>
          </w:p>
        </w:tc>
      </w:tr>
    </w:tbl>
    <w:p w14:paraId="2E62E2F2" w14:textId="77777777" w:rsidR="00D3350F" w:rsidRPr="00D3350F" w:rsidRDefault="00D3350F" w:rsidP="00D3350F"/>
    <w:p w14:paraId="012FA56C" w14:textId="1E79B355" w:rsidR="00037D49" w:rsidRDefault="00037D49">
      <w:pPr>
        <w:spacing w:before="120" w:after="240"/>
      </w:pPr>
      <w:r>
        <w:br w:type="page"/>
      </w:r>
    </w:p>
    <w:p w14:paraId="07E1FB45" w14:textId="0849711B" w:rsidR="009F3010" w:rsidRPr="009C6307" w:rsidRDefault="009F3010" w:rsidP="009F3010">
      <w:pPr>
        <w:pStyle w:val="Caption"/>
      </w:pPr>
      <w:bookmarkStart w:id="31" w:name="_Ref103248227"/>
      <w:bookmarkStart w:id="32" w:name="_Ref103248206"/>
      <w:bookmarkStart w:id="33" w:name="_Toc110952453"/>
      <w:r w:rsidRPr="009C6307">
        <w:t xml:space="preserve">Figure </w:t>
      </w:r>
      <w:r w:rsidR="007F45B3">
        <w:fldChar w:fldCharType="begin"/>
      </w:r>
      <w:r w:rsidR="007F45B3">
        <w:instrText xml:space="preserve"> SEQ Figure \* ARABIC </w:instrText>
      </w:r>
      <w:r w:rsidR="007F45B3">
        <w:fldChar w:fldCharType="separate"/>
      </w:r>
      <w:r w:rsidR="00FA1AC7">
        <w:rPr>
          <w:noProof/>
        </w:rPr>
        <w:t>1</w:t>
      </w:r>
      <w:r w:rsidR="007F45B3">
        <w:rPr>
          <w:noProof/>
        </w:rPr>
        <w:fldChar w:fldCharType="end"/>
      </w:r>
      <w:bookmarkEnd w:id="31"/>
      <w:r w:rsidRPr="009C6307">
        <w:t xml:space="preserve">. </w:t>
      </w:r>
      <w:r w:rsidR="001746CA">
        <w:t>D</w:t>
      </w:r>
      <w:r w:rsidR="00162B8C">
        <w:t>iv</w:t>
      </w:r>
      <w:r w:rsidR="001746CA">
        <w:t>45</w:t>
      </w:r>
      <w:r w:rsidRPr="009C6307">
        <w:t xml:space="preserve"> System Overview</w:t>
      </w:r>
      <w:bookmarkEnd w:id="32"/>
      <w:bookmarkEnd w:id="33"/>
    </w:p>
    <w:p w14:paraId="04A1DAE7" w14:textId="4EC973ED" w:rsidR="009F3010" w:rsidRDefault="009C6307" w:rsidP="00200E83">
      <w:r w:rsidRPr="00843AE2">
        <w:rPr>
          <w:highlight w:val="yellow"/>
        </w:rPr>
        <w:t xml:space="preserve">Insert </w:t>
      </w:r>
      <w:r w:rsidR="00843AE2" w:rsidRPr="00843AE2">
        <w:rPr>
          <w:highlight w:val="yellow"/>
        </w:rPr>
        <w:t>Figure 1</w:t>
      </w:r>
    </w:p>
    <w:p w14:paraId="127053BC" w14:textId="7BBE4B2D" w:rsidR="00037D49" w:rsidRPr="009C6307" w:rsidRDefault="00037D49" w:rsidP="00037D49">
      <w:pPr>
        <w:pStyle w:val="Caption"/>
      </w:pPr>
      <w:r>
        <w:br w:type="page"/>
      </w:r>
    </w:p>
    <w:p w14:paraId="7716A0E6" w14:textId="0484CE3D" w:rsidR="00037D49" w:rsidRDefault="00037D49" w:rsidP="00037D49">
      <w:pPr>
        <w:pStyle w:val="Caption"/>
        <w:rPr>
          <w:highlight w:val="yellow"/>
        </w:rPr>
      </w:pPr>
      <w:bookmarkStart w:id="34" w:name="_Ref103606185"/>
      <w:bookmarkStart w:id="35" w:name="_Toc110952454"/>
      <w:r>
        <w:t xml:space="preserve">Figure </w:t>
      </w:r>
      <w:r w:rsidR="007F45B3">
        <w:fldChar w:fldCharType="begin"/>
      </w:r>
      <w:r w:rsidR="007F45B3">
        <w:instrText xml:space="preserve"> SEQ Figure \* ARABIC </w:instrText>
      </w:r>
      <w:r w:rsidR="007F45B3">
        <w:fldChar w:fldCharType="separate"/>
      </w:r>
      <w:r w:rsidR="00FA1AC7">
        <w:rPr>
          <w:noProof/>
        </w:rPr>
        <w:t>2</w:t>
      </w:r>
      <w:r w:rsidR="007F45B3">
        <w:rPr>
          <w:noProof/>
        </w:rPr>
        <w:fldChar w:fldCharType="end"/>
      </w:r>
      <w:bookmarkEnd w:id="34"/>
      <w:r>
        <w:t xml:space="preserve">, </w:t>
      </w:r>
      <w:r w:rsidR="001746CA">
        <w:t>D</w:t>
      </w:r>
      <w:r w:rsidR="00162B8C">
        <w:t>iv</w:t>
      </w:r>
      <w:r w:rsidR="001746CA">
        <w:t>45</w:t>
      </w:r>
      <w:r>
        <w:t xml:space="preserve"> System Canals</w:t>
      </w:r>
      <w:bookmarkEnd w:id="35"/>
    </w:p>
    <w:p w14:paraId="7A4904D2" w14:textId="2B287502" w:rsidR="00037D49" w:rsidRDefault="00037D49" w:rsidP="00037D49">
      <w:pPr>
        <w:rPr>
          <w:highlight w:val="yellow"/>
        </w:rPr>
      </w:pPr>
      <w:r w:rsidRPr="009C6307">
        <w:rPr>
          <w:highlight w:val="yellow"/>
        </w:rPr>
        <w:t xml:space="preserve">Insert </w:t>
      </w:r>
      <w:r w:rsidR="00843AE2">
        <w:rPr>
          <w:highlight w:val="yellow"/>
        </w:rPr>
        <w:t>Figure 2</w:t>
      </w:r>
    </w:p>
    <w:p w14:paraId="4CDD2C7F" w14:textId="77777777" w:rsidR="00037D49" w:rsidRDefault="00037D49">
      <w:pPr>
        <w:spacing w:before="120" w:after="240"/>
        <w:rPr>
          <w:highlight w:val="yellow"/>
        </w:rPr>
      </w:pPr>
      <w:r>
        <w:rPr>
          <w:highlight w:val="yellow"/>
        </w:rPr>
        <w:br w:type="page"/>
      </w:r>
    </w:p>
    <w:p w14:paraId="387B96DD" w14:textId="75E89AD3" w:rsidR="00037D49" w:rsidRDefault="00037D49" w:rsidP="00037D49">
      <w:pPr>
        <w:pStyle w:val="Caption"/>
      </w:pPr>
      <w:bookmarkStart w:id="36" w:name="_Ref103606214"/>
      <w:bookmarkStart w:id="37" w:name="_Toc110952455"/>
      <w:r>
        <w:t xml:space="preserve">Figure </w:t>
      </w:r>
      <w:r w:rsidR="007F45B3">
        <w:fldChar w:fldCharType="begin"/>
      </w:r>
      <w:r w:rsidR="007F45B3">
        <w:instrText xml:space="preserve"> SEQ Figure \* ARABIC </w:instrText>
      </w:r>
      <w:r w:rsidR="007F45B3">
        <w:fldChar w:fldCharType="separate"/>
      </w:r>
      <w:r w:rsidR="00FA1AC7">
        <w:rPr>
          <w:noProof/>
        </w:rPr>
        <w:t>3</w:t>
      </w:r>
      <w:r w:rsidR="007F45B3">
        <w:rPr>
          <w:noProof/>
        </w:rPr>
        <w:fldChar w:fldCharType="end"/>
      </w:r>
      <w:bookmarkEnd w:id="36"/>
      <w:r>
        <w:t xml:space="preserve">, </w:t>
      </w:r>
      <w:r w:rsidR="001746CA">
        <w:t>D</w:t>
      </w:r>
      <w:r w:rsidR="00162B8C">
        <w:t>iv</w:t>
      </w:r>
      <w:r w:rsidR="001746CA">
        <w:t>45</w:t>
      </w:r>
      <w:r>
        <w:t xml:space="preserve"> Syste</w:t>
      </w:r>
      <w:r w:rsidR="00B60E14">
        <w:t xml:space="preserve">m </w:t>
      </w:r>
      <w:r>
        <w:t>Structures</w:t>
      </w:r>
      <w:bookmarkEnd w:id="37"/>
    </w:p>
    <w:p w14:paraId="60B8AD59" w14:textId="56C8786F" w:rsidR="00037D49" w:rsidRDefault="00037D49" w:rsidP="00037D49">
      <w:r w:rsidRPr="00FD6AE9">
        <w:rPr>
          <w:highlight w:val="yellow"/>
        </w:rPr>
        <w:t xml:space="preserve">Insert </w:t>
      </w:r>
      <w:r w:rsidR="00843AE2" w:rsidRPr="00FD6AE9">
        <w:rPr>
          <w:highlight w:val="yellow"/>
        </w:rPr>
        <w:t>Figure 3</w:t>
      </w:r>
    </w:p>
    <w:p w14:paraId="5875DEE7" w14:textId="51318B65" w:rsidR="00402E4D" w:rsidRDefault="00402E4D">
      <w:pPr>
        <w:spacing w:before="120" w:after="240"/>
      </w:pPr>
      <w:r>
        <w:br w:type="page"/>
      </w:r>
    </w:p>
    <w:p w14:paraId="74BD7143" w14:textId="77777777" w:rsidR="00350F58" w:rsidRPr="00037D49" w:rsidRDefault="00350F58" w:rsidP="00037D49"/>
    <w:p w14:paraId="37DD2100" w14:textId="77777777" w:rsidR="00402E4D" w:rsidRDefault="00402E4D" w:rsidP="00402E4D">
      <w:pPr>
        <w:spacing w:before="120" w:after="240"/>
      </w:pPr>
    </w:p>
    <w:p w14:paraId="3947E141" w14:textId="77777777" w:rsidR="00402E4D" w:rsidRDefault="00402E4D" w:rsidP="00402E4D">
      <w:pPr>
        <w:spacing w:before="120" w:after="240"/>
      </w:pPr>
    </w:p>
    <w:p w14:paraId="159955CE" w14:textId="77777777" w:rsidR="00402E4D" w:rsidRDefault="00402E4D" w:rsidP="00402E4D">
      <w:pPr>
        <w:spacing w:before="120" w:after="240"/>
      </w:pPr>
    </w:p>
    <w:p w14:paraId="367D757C" w14:textId="77777777" w:rsidR="00402E4D" w:rsidRDefault="00402E4D" w:rsidP="00402E4D">
      <w:pPr>
        <w:spacing w:before="120" w:after="240"/>
      </w:pPr>
    </w:p>
    <w:p w14:paraId="0610F1FD" w14:textId="77777777" w:rsidR="00402E4D" w:rsidRDefault="00402E4D" w:rsidP="00402E4D">
      <w:pPr>
        <w:spacing w:before="120" w:after="240"/>
      </w:pPr>
    </w:p>
    <w:p w14:paraId="53202584" w14:textId="77777777" w:rsidR="00402E4D" w:rsidRDefault="00402E4D" w:rsidP="00402E4D">
      <w:pPr>
        <w:spacing w:before="120" w:after="240"/>
      </w:pPr>
    </w:p>
    <w:p w14:paraId="134C120C" w14:textId="77777777" w:rsidR="00402E4D" w:rsidRDefault="00402E4D" w:rsidP="00402E4D">
      <w:pPr>
        <w:spacing w:before="120" w:after="240"/>
      </w:pPr>
    </w:p>
    <w:p w14:paraId="685D08B6" w14:textId="77777777" w:rsidR="00402E4D" w:rsidRDefault="00402E4D" w:rsidP="00402E4D">
      <w:pPr>
        <w:spacing w:before="120" w:after="240"/>
      </w:pPr>
    </w:p>
    <w:p w14:paraId="54240A5A" w14:textId="77777777" w:rsidR="00402E4D" w:rsidRDefault="00402E4D" w:rsidP="00402E4D">
      <w:pPr>
        <w:spacing w:before="120" w:after="240"/>
      </w:pPr>
    </w:p>
    <w:p w14:paraId="05AE0F8B" w14:textId="77777777" w:rsidR="00402E4D" w:rsidRDefault="00402E4D" w:rsidP="00402E4D">
      <w:pPr>
        <w:spacing w:before="120" w:after="240"/>
      </w:pPr>
    </w:p>
    <w:p w14:paraId="0196E9BE" w14:textId="77777777" w:rsidR="00402E4D" w:rsidRDefault="00402E4D" w:rsidP="00402E4D">
      <w:pPr>
        <w:spacing w:before="120" w:after="240"/>
      </w:pPr>
    </w:p>
    <w:p w14:paraId="1591D1E0" w14:textId="77777777" w:rsidR="00402E4D" w:rsidRPr="00E73856" w:rsidRDefault="00402E4D" w:rsidP="00402E4D">
      <w:pPr>
        <w:spacing w:before="120" w:after="240"/>
        <w:jc w:val="center"/>
        <w:rPr>
          <w:i/>
          <w:iCs/>
        </w:rPr>
      </w:pPr>
      <w:r w:rsidRPr="00E73856">
        <w:rPr>
          <w:i/>
          <w:iCs/>
        </w:rPr>
        <w:t>This page intentionally left blank.</w:t>
      </w:r>
    </w:p>
    <w:p w14:paraId="120806B0" w14:textId="77AD2409" w:rsidR="007404CC" w:rsidRDefault="007404CC" w:rsidP="00074950">
      <w:pPr>
        <w:spacing w:before="120" w:after="240"/>
      </w:pPr>
    </w:p>
    <w:p w14:paraId="143C5697" w14:textId="41F5E968" w:rsidR="007404CC" w:rsidRDefault="007404CC" w:rsidP="005A4560">
      <w:pPr>
        <w:sectPr w:rsidR="007404CC" w:rsidSect="00C51E0D">
          <w:headerReference w:type="default" r:id="rId25"/>
          <w:footerReference w:type="default" r:id="rId26"/>
          <w:footerReference w:type="first" r:id="rId27"/>
          <w:pgSz w:w="12240" w:h="15840" w:code="1"/>
          <w:pgMar w:top="1440" w:right="1440" w:bottom="1440" w:left="1440" w:header="720" w:footer="720" w:gutter="0"/>
          <w:cols w:space="720"/>
          <w:titlePg/>
          <w:docGrid w:linePitch="360"/>
        </w:sectPr>
      </w:pPr>
    </w:p>
    <w:p w14:paraId="5118F7F6" w14:textId="59B4207F" w:rsidR="00FC7545" w:rsidRDefault="00C07CE4" w:rsidP="005A399C">
      <w:pPr>
        <w:pStyle w:val="Heading1"/>
        <w:ind w:left="360"/>
      </w:pPr>
      <w:bookmarkStart w:id="38" w:name="_Toc110952402"/>
      <w:r>
        <w:t>Existing System Evaluation</w:t>
      </w:r>
      <w:bookmarkEnd w:id="38"/>
    </w:p>
    <w:p w14:paraId="45ED6F0F" w14:textId="65CF402E" w:rsidR="00DC57E8" w:rsidRPr="00DC57E8" w:rsidRDefault="00AD7B5C" w:rsidP="005A399C">
      <w:pPr>
        <w:pStyle w:val="Heading2"/>
        <w:ind w:left="540"/>
      </w:pPr>
      <w:bookmarkStart w:id="39" w:name="_Ref104268089"/>
      <w:bookmarkStart w:id="40" w:name="_Toc110952403"/>
      <w:r>
        <w:t>Existing Deficiencies</w:t>
      </w:r>
      <w:bookmarkEnd w:id="39"/>
      <w:bookmarkEnd w:id="40"/>
    </w:p>
    <w:p w14:paraId="3C555874" w14:textId="4A4C0F9C" w:rsidR="00C07CE4" w:rsidRDefault="002A575A" w:rsidP="00C07CE4">
      <w:r>
        <w:t xml:space="preserve">The </w:t>
      </w:r>
      <w:r w:rsidR="009D2946">
        <w:t xml:space="preserve">Diversion 45 </w:t>
      </w:r>
      <w:r>
        <w:t>system</w:t>
      </w:r>
      <w:r w:rsidR="00752BC0">
        <w:t xml:space="preserve"> </w:t>
      </w:r>
      <w:r w:rsidR="00D53BBB">
        <w:t>(D</w:t>
      </w:r>
      <w:r w:rsidR="00192F29">
        <w:t>iv</w:t>
      </w:r>
      <w:r w:rsidR="00D53BBB">
        <w:t>45)</w:t>
      </w:r>
      <w:r>
        <w:t xml:space="preserve"> was reviewed for deficiencies</w:t>
      </w:r>
      <w:r w:rsidR="009D2946">
        <w:t>,</w:t>
      </w:r>
      <w:r>
        <w:t xml:space="preserve"> operation needs</w:t>
      </w:r>
      <w:r w:rsidR="009D2946">
        <w:t>,</w:t>
      </w:r>
      <w:r>
        <w:t xml:space="preserve"> and upgrades. </w:t>
      </w:r>
      <w:r w:rsidR="000657A4">
        <w:t>Overall structure and canal integrity, ditch loss, and service delivery needs</w:t>
      </w:r>
      <w:r w:rsidR="0048145E">
        <w:t xml:space="preserve"> were detailed to assist with </w:t>
      </w:r>
      <w:r w:rsidR="004C7267">
        <w:t>this assessment</w:t>
      </w:r>
      <w:r w:rsidR="009D2946">
        <w:t>.</w:t>
      </w:r>
      <w:r w:rsidR="003F169E">
        <w:t xml:space="preserve"> In general, the D</w:t>
      </w:r>
      <w:r w:rsidR="00192F29">
        <w:t>iv</w:t>
      </w:r>
      <w:r w:rsidR="003F169E">
        <w:t>45 system is fragile. Any level of failure (including private take-outs) can put the nearby infrastructure at risk due to flooding, scour, sediment deposition, bank failures, etc.</w:t>
      </w:r>
      <w:r w:rsidR="00EE058D">
        <w:t xml:space="preserve"> The </w:t>
      </w:r>
      <w:r w:rsidR="003F169E">
        <w:t>localized</w:t>
      </w:r>
      <w:r w:rsidR="00EE058D">
        <w:t xml:space="preserve"> deficiencies </w:t>
      </w:r>
      <w:r w:rsidR="003F169E">
        <w:t xml:space="preserve">listed below </w:t>
      </w:r>
      <w:r w:rsidR="00EE058D">
        <w:t>are generally in the order they appear while going downstream starting with the western-most lateral.</w:t>
      </w:r>
    </w:p>
    <w:p w14:paraId="3F6E2276" w14:textId="772276C6" w:rsidR="00DC0334" w:rsidRDefault="00DC0334" w:rsidP="00DC0334">
      <w:pPr>
        <w:pStyle w:val="Heading3"/>
        <w:ind w:left="720"/>
      </w:pPr>
      <w:bookmarkStart w:id="41" w:name="_Toc110952404"/>
      <w:r>
        <w:t>Low Head Dam</w:t>
      </w:r>
      <w:bookmarkEnd w:id="41"/>
    </w:p>
    <w:p w14:paraId="7B687029" w14:textId="7269D4CD" w:rsidR="00C07CE4" w:rsidRDefault="005E491D" w:rsidP="00DC0334">
      <w:r>
        <w:t xml:space="preserve">This is a low concrete dam that extends across the </w:t>
      </w:r>
      <w:r w:rsidR="00752BC0">
        <w:t>r</w:t>
      </w:r>
      <w:r>
        <w:t xml:space="preserve">iver from one bank to the </w:t>
      </w:r>
      <w:r w:rsidR="0099295B">
        <w:t>other and</w:t>
      </w:r>
      <w:r>
        <w:t xml:space="preserve"> provides stability to the </w:t>
      </w:r>
      <w:r w:rsidR="00752BC0">
        <w:t>r</w:t>
      </w:r>
      <w:r w:rsidR="0099295B">
        <w:t>iverbed</w:t>
      </w:r>
      <w:r>
        <w:t xml:space="preserve"> adjacent to the top of the canal system. It</w:t>
      </w:r>
      <w:r w:rsidR="00DC0334">
        <w:t xml:space="preserve"> is in a state of </w:t>
      </w:r>
      <w:r>
        <w:t xml:space="preserve">disrepair and </w:t>
      </w:r>
      <w:r w:rsidR="00DC0334">
        <w:t>close to failure</w:t>
      </w:r>
      <w:r>
        <w:t>.</w:t>
      </w:r>
      <w:r w:rsidR="006D08B7">
        <w:t xml:space="preserve"> </w:t>
      </w:r>
      <w:r>
        <w:t xml:space="preserve">In addition to risk of </w:t>
      </w:r>
      <w:r w:rsidR="0099295B">
        <w:t>losing</w:t>
      </w:r>
      <w:r>
        <w:t xml:space="preserve"> reliable water delivery to irrigators, there are significant safety concerns for recreators near the dam. </w:t>
      </w:r>
      <w:r w:rsidR="006F343D">
        <w:t>T</w:t>
      </w:r>
      <w:r w:rsidR="008C7A69">
        <w:t xml:space="preserve">he </w:t>
      </w:r>
      <w:r w:rsidR="006F343D">
        <w:t xml:space="preserve">BOC has </w:t>
      </w:r>
      <w:r w:rsidR="009D2946">
        <w:t>recently received</w:t>
      </w:r>
      <w:r w:rsidR="006F343D">
        <w:t xml:space="preserve"> a </w:t>
      </w:r>
      <w:proofErr w:type="spellStart"/>
      <w:r w:rsidR="008C7A69">
        <w:t>WaterSMART</w:t>
      </w:r>
      <w:proofErr w:type="spellEnd"/>
      <w:r w:rsidR="008C7A69">
        <w:t xml:space="preserve"> grant</w:t>
      </w:r>
      <w:r w:rsidR="009D2946">
        <w:t xml:space="preserve"> to help with repair expenses</w:t>
      </w:r>
      <w:r w:rsidR="008C7A69">
        <w:t xml:space="preserve">. </w:t>
      </w:r>
      <w:r w:rsidR="009D2946">
        <w:t>During periods of low flow, t</w:t>
      </w:r>
      <w:r w:rsidR="008C7A69">
        <w:t>h</w:t>
      </w:r>
      <w:r w:rsidR="009D2946">
        <w:t>e</w:t>
      </w:r>
      <w:r w:rsidR="008C7A69">
        <w:t xml:space="preserve"> dam does not provide enough head </w:t>
      </w:r>
      <w:r w:rsidR="009D2946">
        <w:t xml:space="preserve">to </w:t>
      </w:r>
      <w:r w:rsidR="00752BC0">
        <w:t>divert</w:t>
      </w:r>
      <w:r w:rsidR="009D2946">
        <w:t xml:space="preserve"> water into D</w:t>
      </w:r>
      <w:r w:rsidR="00192F29">
        <w:t>iv</w:t>
      </w:r>
      <w:r w:rsidR="00D53BBB">
        <w:t>45</w:t>
      </w:r>
      <w:r w:rsidR="008C7A69">
        <w:t xml:space="preserve">. Temporary gravel diversion dams </w:t>
      </w:r>
      <w:r w:rsidR="009D2946">
        <w:t xml:space="preserve">need to </w:t>
      </w:r>
      <w:r w:rsidR="004C7267">
        <w:t>be created</w:t>
      </w:r>
      <w:r w:rsidR="008C7A69">
        <w:t xml:space="preserve"> in the </w:t>
      </w:r>
      <w:r w:rsidR="00752BC0">
        <w:t>r</w:t>
      </w:r>
      <w:r w:rsidR="009D2946">
        <w:t xml:space="preserve">iver </w:t>
      </w:r>
      <w:r w:rsidR="008C7A69">
        <w:t xml:space="preserve">channel to push water towards the </w:t>
      </w:r>
      <w:r w:rsidR="00752BC0">
        <w:t>d</w:t>
      </w:r>
      <w:r w:rsidR="009D2946">
        <w:t>iversion gate</w:t>
      </w:r>
      <w:r w:rsidR="008C7A69">
        <w:t xml:space="preserve">. </w:t>
      </w:r>
      <w:r w:rsidR="00A15EC9">
        <w:t xml:space="preserve">This is a shortcoming as heavy </w:t>
      </w:r>
      <w:r w:rsidR="009D2946">
        <w:t xml:space="preserve">construction </w:t>
      </w:r>
      <w:r w:rsidR="00A15EC9">
        <w:t>equipment is needed</w:t>
      </w:r>
      <w:r w:rsidR="006F343D">
        <w:t xml:space="preserve"> to alter flows</w:t>
      </w:r>
      <w:r w:rsidR="00A15EC9">
        <w:t xml:space="preserve"> in the riverbed during low flows.</w:t>
      </w:r>
      <w:r>
        <w:t xml:space="preserve"> The west end of the dam appears to be in danger of erosion.</w:t>
      </w:r>
    </w:p>
    <w:p w14:paraId="130368EF" w14:textId="0F1F91D3" w:rsidR="004D08C6" w:rsidRDefault="004D08C6" w:rsidP="004D08C6">
      <w:pPr>
        <w:pStyle w:val="Heading3"/>
        <w:ind w:left="720"/>
      </w:pPr>
      <w:bookmarkStart w:id="42" w:name="_Toc110952405"/>
      <w:r>
        <w:t xml:space="preserve">Main Diversion </w:t>
      </w:r>
      <w:r w:rsidR="00752BC0">
        <w:t>Gate</w:t>
      </w:r>
      <w:bookmarkEnd w:id="42"/>
    </w:p>
    <w:p w14:paraId="4F8F6B29" w14:textId="70B2DE09" w:rsidR="00714CA9" w:rsidRDefault="004D08C6" w:rsidP="004D08C6">
      <w:r>
        <w:t>The Main Diversio</w:t>
      </w:r>
      <w:r w:rsidR="009D2946">
        <w:t>n Gate</w:t>
      </w:r>
      <w:r>
        <w:t xml:space="preserve"> is where water from the Big Wood River is diverted into </w:t>
      </w:r>
      <w:r w:rsidR="009D2946">
        <w:t>D</w:t>
      </w:r>
      <w:r w:rsidR="00192F29">
        <w:t>iv</w:t>
      </w:r>
      <w:r w:rsidR="00D53BBB">
        <w:t>45</w:t>
      </w:r>
      <w:r w:rsidR="004C7267">
        <w:t xml:space="preserve"> system</w:t>
      </w:r>
      <w:r>
        <w:t>.</w:t>
      </w:r>
      <w:r w:rsidR="00F90C24">
        <w:t xml:space="preserve"> The main gates </w:t>
      </w:r>
      <w:r w:rsidR="004C7267">
        <w:t>need</w:t>
      </w:r>
      <w:r w:rsidR="009D2946">
        <w:t xml:space="preserve"> upgrades to allow for </w:t>
      </w:r>
      <w:r w:rsidR="00752BC0">
        <w:t>better</w:t>
      </w:r>
      <w:r w:rsidR="009D2946">
        <w:t xml:space="preserve"> operation</w:t>
      </w:r>
      <w:bookmarkStart w:id="43" w:name="_Hlk109712937"/>
      <w:r w:rsidR="009D2946">
        <w:t>.</w:t>
      </w:r>
      <w:bookmarkEnd w:id="43"/>
      <w:r w:rsidR="00F06563">
        <w:t xml:space="preserve"> Fish often </w:t>
      </w:r>
      <w:r w:rsidR="005E491D">
        <w:t xml:space="preserve">enter the canal system and </w:t>
      </w:r>
      <w:r w:rsidR="00F06563">
        <w:t>become trapped.</w:t>
      </w:r>
      <w:r w:rsidR="005E491D">
        <w:t xml:space="preserve"> Installation of</w:t>
      </w:r>
      <w:r w:rsidR="0051026B">
        <w:t xml:space="preserve"> fish screen</w:t>
      </w:r>
      <w:r w:rsidR="005E491D">
        <w:t>s,</w:t>
      </w:r>
      <w:r w:rsidR="0051026B">
        <w:t xml:space="preserve"> described in</w:t>
      </w:r>
      <w:r w:rsidR="00BF3467">
        <w:t xml:space="preserve"> Section </w:t>
      </w:r>
      <w:r w:rsidR="00BF3467">
        <w:fldChar w:fldCharType="begin"/>
      </w:r>
      <w:r w:rsidR="00BF3467">
        <w:instrText xml:space="preserve"> REF _Ref104290830 \r \h </w:instrText>
      </w:r>
      <w:r w:rsidR="00BF3467">
        <w:fldChar w:fldCharType="separate"/>
      </w:r>
      <w:r w:rsidR="00FA1AC7">
        <w:t>4.1.22</w:t>
      </w:r>
      <w:r w:rsidR="00BF3467">
        <w:fldChar w:fldCharType="end"/>
      </w:r>
      <w:r w:rsidR="005E491D">
        <w:t>, should be considered.</w:t>
      </w:r>
    </w:p>
    <w:p w14:paraId="348D4006" w14:textId="6A8B9EE9" w:rsidR="00A15EC9" w:rsidRDefault="00A15EC9" w:rsidP="00A15EC9">
      <w:pPr>
        <w:pStyle w:val="Heading3"/>
        <w:ind w:left="720"/>
      </w:pPr>
      <w:bookmarkStart w:id="44" w:name="_Toc109904934"/>
      <w:bookmarkStart w:id="45" w:name="_Toc109904936"/>
      <w:bookmarkStart w:id="46" w:name="_Toc110952406"/>
      <w:bookmarkEnd w:id="44"/>
      <w:bookmarkEnd w:id="45"/>
      <w:r>
        <w:t>Ed’s Drop</w:t>
      </w:r>
      <w:bookmarkEnd w:id="46"/>
    </w:p>
    <w:p w14:paraId="47DC9DBC" w14:textId="473F0535" w:rsidR="00A15EC9" w:rsidRDefault="00C6304A" w:rsidP="00A15EC9">
      <w:pPr>
        <w:tabs>
          <w:tab w:val="left" w:pos="1808"/>
        </w:tabs>
      </w:pPr>
      <w:r>
        <w:t>F</w:t>
      </w:r>
      <w:r w:rsidR="00150EA0">
        <w:t>unctions</w:t>
      </w:r>
      <w:r w:rsidR="00757477">
        <w:t xml:space="preserve">, </w:t>
      </w:r>
      <w:r w:rsidR="005E491D">
        <w:t>but</w:t>
      </w:r>
      <w:r w:rsidR="00757477">
        <w:t xml:space="preserve"> is in poor structural condition. The structure has </w:t>
      </w:r>
      <w:r>
        <w:t>had patch work completed to extend service life</w:t>
      </w:r>
      <w:r w:rsidR="00757477">
        <w:t>. There is significant spalling and deterioration of the concrete with scour holes present. The section below the drop is suspected to have significant water loss due to seepage</w:t>
      </w:r>
      <w:r w:rsidR="00150EA0">
        <w:t xml:space="preserve"> in a deep plunge pool</w:t>
      </w:r>
      <w:r w:rsidR="00182A9D">
        <w:t>.</w:t>
      </w:r>
    </w:p>
    <w:p w14:paraId="5B0A09FC" w14:textId="11CC7F0C" w:rsidR="00EA6459" w:rsidRDefault="00EA6459" w:rsidP="004C7267">
      <w:pPr>
        <w:pStyle w:val="Heading3"/>
        <w:tabs>
          <w:tab w:val="left" w:pos="2520"/>
        </w:tabs>
        <w:ind w:left="720"/>
      </w:pPr>
      <w:bookmarkStart w:id="47" w:name="_Toc109904938"/>
      <w:bookmarkStart w:id="48" w:name="_Toc110952407"/>
      <w:bookmarkStart w:id="49" w:name="_Hlk109811859"/>
      <w:bookmarkEnd w:id="47"/>
      <w:r>
        <w:t xml:space="preserve">75 Lateral </w:t>
      </w:r>
      <w:r w:rsidR="004C7267">
        <w:t>Divide</w:t>
      </w:r>
      <w:bookmarkEnd w:id="48"/>
    </w:p>
    <w:p w14:paraId="00D5E962" w14:textId="0E714E01" w:rsidR="00EA6459" w:rsidRDefault="00C6304A" w:rsidP="00A15EC9">
      <w:pPr>
        <w:tabs>
          <w:tab w:val="left" w:pos="1808"/>
        </w:tabs>
      </w:pPr>
      <w:r>
        <w:t>Still</w:t>
      </w:r>
      <w:r w:rsidR="00EA6459">
        <w:t xml:space="preserve"> functions </w:t>
      </w:r>
      <w:bookmarkEnd w:id="49"/>
      <w:r w:rsidR="00EA6459">
        <w:t>well but has some leakage through the walls</w:t>
      </w:r>
      <w:r>
        <w:t xml:space="preserve"> that should be patched.</w:t>
      </w:r>
      <w:r w:rsidR="004C7267">
        <w:t xml:space="preserve"> Controls need upgrades for better operation.</w:t>
      </w:r>
    </w:p>
    <w:p w14:paraId="2BCA3D41" w14:textId="3A96089F" w:rsidR="0068725D" w:rsidRDefault="0068725D" w:rsidP="003B4426">
      <w:pPr>
        <w:pStyle w:val="Heading3"/>
        <w:ind w:left="720"/>
      </w:pPr>
      <w:bookmarkStart w:id="50" w:name="_Toc110952408"/>
      <w:r>
        <w:t>Meyer’s Diversion Culvert</w:t>
      </w:r>
      <w:bookmarkEnd w:id="50"/>
    </w:p>
    <w:p w14:paraId="28D58618" w14:textId="6DA0FB30" w:rsidR="0068725D" w:rsidRDefault="0068725D" w:rsidP="00A15EC9">
      <w:pPr>
        <w:tabs>
          <w:tab w:val="left" w:pos="1808"/>
        </w:tabs>
      </w:pPr>
      <w:r w:rsidRPr="0068725D">
        <w:t>The culvert has settled below the existing ditch bottom and is more than half full of gravel. Due to its size, length, and location under a busy highway, cleaning is difficult and costly.</w:t>
      </w:r>
    </w:p>
    <w:p w14:paraId="47B2F6A4" w14:textId="6FF65DFF" w:rsidR="00182A9D" w:rsidRDefault="00714CA9" w:rsidP="00182A9D">
      <w:pPr>
        <w:pStyle w:val="Heading3"/>
        <w:ind w:left="720"/>
      </w:pPr>
      <w:bookmarkStart w:id="51" w:name="_Toc109904940"/>
      <w:bookmarkStart w:id="52" w:name="_Toc109904941"/>
      <w:bookmarkStart w:id="53" w:name="_Toc109904942"/>
      <w:bookmarkStart w:id="54" w:name="_Toc110952409"/>
      <w:bookmarkStart w:id="55" w:name="_Hlk109811985"/>
      <w:bookmarkEnd w:id="51"/>
      <w:bookmarkEnd w:id="52"/>
      <w:bookmarkEnd w:id="53"/>
      <w:r>
        <w:t xml:space="preserve">Walker </w:t>
      </w:r>
      <w:r w:rsidR="00887AB5">
        <w:t xml:space="preserve">Divide </w:t>
      </w:r>
      <w:r w:rsidR="00372F34">
        <w:t>Culvert</w:t>
      </w:r>
      <w:bookmarkEnd w:id="54"/>
    </w:p>
    <w:p w14:paraId="186718E2" w14:textId="0AD38899" w:rsidR="00EA6459" w:rsidRDefault="00EA6459" w:rsidP="00182A9D">
      <w:pPr>
        <w:tabs>
          <w:tab w:val="left" w:pos="1808"/>
        </w:tabs>
      </w:pPr>
      <w:r>
        <w:t xml:space="preserve">The culvert </w:t>
      </w:r>
      <w:bookmarkEnd w:id="55"/>
      <w:r>
        <w:t xml:space="preserve">has settled below the existing ditch bottom </w:t>
      </w:r>
      <w:r w:rsidR="00372F34">
        <w:t>and</w:t>
      </w:r>
      <w:r>
        <w:t xml:space="preserve"> </w:t>
      </w:r>
      <w:r w:rsidR="00E42D36">
        <w:t xml:space="preserve">is </w:t>
      </w:r>
      <w:r>
        <w:t>more than half full of gravel. Due to its size, length</w:t>
      </w:r>
      <w:r w:rsidR="00E42D36">
        <w:t>,</w:t>
      </w:r>
      <w:r>
        <w:t xml:space="preserve"> and location under a busy highway, cleaning is difficult and costly.</w:t>
      </w:r>
    </w:p>
    <w:p w14:paraId="0BE0B817" w14:textId="6C91B02C" w:rsidR="00EA6459" w:rsidRDefault="00EA6459" w:rsidP="008043E6">
      <w:pPr>
        <w:pStyle w:val="Heading3"/>
        <w:ind w:left="720"/>
      </w:pPr>
      <w:bookmarkStart w:id="56" w:name="_Toc109904944"/>
      <w:bookmarkStart w:id="57" w:name="_Toc110952410"/>
      <w:bookmarkEnd w:id="56"/>
      <w:r>
        <w:t xml:space="preserve">Walker </w:t>
      </w:r>
      <w:r w:rsidR="00935881">
        <w:t xml:space="preserve">Bench </w:t>
      </w:r>
      <w:r>
        <w:t>Lateral</w:t>
      </w:r>
      <w:bookmarkEnd w:id="57"/>
    </w:p>
    <w:p w14:paraId="6DAE4FA8" w14:textId="3E2EE7D0" w:rsidR="00F90C24" w:rsidRDefault="00E42D36" w:rsidP="00A1797D">
      <w:pPr>
        <w:tabs>
          <w:tab w:val="left" w:pos="1808"/>
        </w:tabs>
      </w:pPr>
      <w:r>
        <w:t>Is located on top of a tall gravel bank, so r</w:t>
      </w:r>
      <w:r w:rsidR="00EA6459">
        <w:t xml:space="preserve">e-routing of this water and elimination of a large length </w:t>
      </w:r>
      <w:r w:rsidR="00426BEF">
        <w:t>should be</w:t>
      </w:r>
      <w:r w:rsidR="00EA6459">
        <w:t xml:space="preserve"> considered</w:t>
      </w:r>
      <w:r w:rsidR="00426BEF">
        <w:t xml:space="preserve"> to prevent potential bank failures</w:t>
      </w:r>
      <w:r w:rsidR="00CC4B49">
        <w:t xml:space="preserve"> and </w:t>
      </w:r>
      <w:r w:rsidR="003B4426">
        <w:t>to reduce ditch loss.</w:t>
      </w:r>
    </w:p>
    <w:p w14:paraId="5AEC9768" w14:textId="77777777" w:rsidR="00426BEF" w:rsidRPr="001E07C5" w:rsidRDefault="00426BEF" w:rsidP="00426BEF">
      <w:pPr>
        <w:pStyle w:val="Heading3"/>
        <w:ind w:left="720"/>
      </w:pPr>
      <w:bookmarkStart w:id="58" w:name="_Toc110952411"/>
      <w:r w:rsidRPr="001E07C5">
        <w:t>Gannett Divide</w:t>
      </w:r>
      <w:bookmarkEnd w:id="58"/>
    </w:p>
    <w:p w14:paraId="41796359" w14:textId="0197CED0" w:rsidR="00426BEF" w:rsidRDefault="00E42D36" w:rsidP="00426BEF">
      <w:pPr>
        <w:tabs>
          <w:tab w:val="left" w:pos="1808"/>
        </w:tabs>
      </w:pPr>
      <w:r>
        <w:t>I</w:t>
      </w:r>
      <w:r w:rsidR="00426BEF">
        <w:t>s noted as being in poor condition and needing repair or replacement. Concrete is deteriorated with cracks and spalling present. The spillways and gates are known to leak while closed and the controls should be upgraded for better operation.</w:t>
      </w:r>
    </w:p>
    <w:p w14:paraId="56CF8C79" w14:textId="255CADCE" w:rsidR="00DD669F" w:rsidRDefault="006277EA" w:rsidP="00DD669F">
      <w:pPr>
        <w:pStyle w:val="Heading3"/>
        <w:tabs>
          <w:tab w:val="left" w:pos="2520"/>
        </w:tabs>
        <w:ind w:left="720"/>
      </w:pPr>
      <w:bookmarkStart w:id="59" w:name="_Toc109904947"/>
      <w:bookmarkStart w:id="60" w:name="_Toc110952412"/>
      <w:bookmarkEnd w:id="59"/>
      <w:r>
        <w:t xml:space="preserve">Center </w:t>
      </w:r>
      <w:r w:rsidR="00B135A5">
        <w:t>Lateral</w:t>
      </w:r>
      <w:bookmarkEnd w:id="60"/>
    </w:p>
    <w:p w14:paraId="787B272F" w14:textId="79130B28" w:rsidR="00DD669F" w:rsidRDefault="00372F34" w:rsidP="00DD669F">
      <w:pPr>
        <w:tabs>
          <w:tab w:val="left" w:pos="1808"/>
        </w:tabs>
      </w:pPr>
      <w:r>
        <w:t>S</w:t>
      </w:r>
      <w:r w:rsidR="00EA6459">
        <w:t>erves senior users but is unable to carry water during the low flow season</w:t>
      </w:r>
      <w:r>
        <w:t xml:space="preserve"> due to infiltration ditch loss</w:t>
      </w:r>
      <w:r w:rsidR="008043E6">
        <w:t xml:space="preserve"> for the length of this 3-mile stretch</w:t>
      </w:r>
      <w:r w:rsidR="00EA6459">
        <w:t xml:space="preserve">. </w:t>
      </w:r>
      <w:r w:rsidR="006277EA">
        <w:t xml:space="preserve">This </w:t>
      </w:r>
      <w:r w:rsidR="00CC164C">
        <w:t xml:space="preserve">loss </w:t>
      </w:r>
      <w:r w:rsidR="006277EA">
        <w:t xml:space="preserve">needs to be studied and remedied. There </w:t>
      </w:r>
      <w:r>
        <w:t>is evidence</w:t>
      </w:r>
      <w:r w:rsidR="006277EA">
        <w:t xml:space="preserve"> of bank erosion working towards Gannett Road which needs to be </w:t>
      </w:r>
      <w:r w:rsidR="00426BEF">
        <w:t>stabilized</w:t>
      </w:r>
      <w:r w:rsidR="006277EA">
        <w:t>.</w:t>
      </w:r>
    </w:p>
    <w:p w14:paraId="1860BB80" w14:textId="4FA9D538" w:rsidR="00CA7CDE" w:rsidRDefault="00CA7CDE" w:rsidP="00CA7CDE">
      <w:pPr>
        <w:pStyle w:val="Heading3"/>
        <w:ind w:left="720"/>
      </w:pPr>
      <w:bookmarkStart w:id="61" w:name="_Toc110952413"/>
      <w:r>
        <w:t>Barker Drop</w:t>
      </w:r>
      <w:bookmarkEnd w:id="61"/>
    </w:p>
    <w:p w14:paraId="5205EA60" w14:textId="5A9AFBA7" w:rsidR="00CA7CDE" w:rsidRDefault="00CA7CDE" w:rsidP="00CA7CDE">
      <w:pPr>
        <w:tabs>
          <w:tab w:val="left" w:pos="1808"/>
        </w:tabs>
      </w:pPr>
      <w:r>
        <w:t xml:space="preserve">The old concrete is damaged, leaks, </w:t>
      </w:r>
      <w:r w:rsidR="00426BEF">
        <w:t>creates unnecessary</w:t>
      </w:r>
      <w:r>
        <w:t xml:space="preserve"> standing water, and contributes to significant ditch loss due to the deep plunge pool. It should be replaced.</w:t>
      </w:r>
    </w:p>
    <w:p w14:paraId="39AAC769" w14:textId="11B5B9CD" w:rsidR="006B7E77" w:rsidRDefault="006B7E77" w:rsidP="00BE5D51">
      <w:pPr>
        <w:pStyle w:val="Heading3"/>
        <w:ind w:left="720"/>
      </w:pPr>
      <w:bookmarkStart w:id="62" w:name="_Toc109904950"/>
      <w:bookmarkStart w:id="63" w:name="_Toc110952414"/>
      <w:bookmarkEnd w:id="62"/>
      <w:r>
        <w:t xml:space="preserve">Bellevue Farms North </w:t>
      </w:r>
      <w:r w:rsidR="00EA6459">
        <w:t>Take-</w:t>
      </w:r>
      <w:r w:rsidR="00A26264">
        <w:t>o</w:t>
      </w:r>
      <w:r w:rsidR="00EA6459">
        <w:t xml:space="preserve">ut and </w:t>
      </w:r>
      <w:r w:rsidR="00426BEF">
        <w:t>F</w:t>
      </w:r>
      <w:r w:rsidR="00EA6459">
        <w:t>lume</w:t>
      </w:r>
      <w:bookmarkEnd w:id="63"/>
    </w:p>
    <w:p w14:paraId="18036DAC" w14:textId="096C0681" w:rsidR="006B7E77" w:rsidRPr="006B7E77" w:rsidRDefault="00EA6459" w:rsidP="006B7E77">
      <w:r>
        <w:t>Recent re</w:t>
      </w:r>
      <w:r w:rsidR="008043E6">
        <w:t>pairs</w:t>
      </w:r>
      <w:r>
        <w:t xml:space="preserve"> ha</w:t>
      </w:r>
      <w:r w:rsidR="008043E6">
        <w:t>ve</w:t>
      </w:r>
      <w:r>
        <w:t xml:space="preserve"> limited the ability of some users to access their water</w:t>
      </w:r>
      <w:r w:rsidR="00426BEF">
        <w:t>.</w:t>
      </w:r>
      <w:r>
        <w:t xml:space="preserve"> </w:t>
      </w:r>
      <w:r w:rsidR="00426BEF">
        <w:t>T</w:t>
      </w:r>
      <w:r>
        <w:t xml:space="preserve">here is a deep </w:t>
      </w:r>
      <w:r w:rsidR="00472AA9" w:rsidRPr="008043E6">
        <w:t>scour</w:t>
      </w:r>
      <w:r w:rsidRPr="001E763F">
        <w:t xml:space="preserve"> pool </w:t>
      </w:r>
      <w:r w:rsidR="00472AA9">
        <w:t>that is suspected of</w:t>
      </w:r>
      <w:r>
        <w:t xml:space="preserve"> significant ditch loss</w:t>
      </w:r>
      <w:r w:rsidR="00472AA9">
        <w:t xml:space="preserve"> with bank scour issues and a gravel bar that</w:t>
      </w:r>
      <w:r w:rsidR="00027DB1">
        <w:t xml:space="preserve"> has</w:t>
      </w:r>
      <w:r w:rsidR="00472AA9">
        <w:t xml:space="preserve"> formed</w:t>
      </w:r>
      <w:r>
        <w:t xml:space="preserve">. </w:t>
      </w:r>
      <w:r w:rsidR="00B135A5">
        <w:t xml:space="preserve">There is also erosion </w:t>
      </w:r>
      <w:r w:rsidR="00426BEF">
        <w:t>on the east bank of</w:t>
      </w:r>
      <w:r w:rsidR="00B135A5">
        <w:t xml:space="preserve"> the adjacent downstream stretch which has </w:t>
      </w:r>
      <w:r w:rsidR="00426BEF">
        <w:t>reduced</w:t>
      </w:r>
      <w:r w:rsidR="00B135A5">
        <w:t xml:space="preserve"> the right-of-</w:t>
      </w:r>
      <w:r w:rsidR="00CA7CDE">
        <w:t>way</w:t>
      </w:r>
      <w:r w:rsidR="00426BEF">
        <w:t xml:space="preserve"> width, limiting access</w:t>
      </w:r>
      <w:r w:rsidR="00CA7CDE">
        <w:t>. The</w:t>
      </w:r>
      <w:r w:rsidR="006B7E77">
        <w:t xml:space="preserve"> flume i</w:t>
      </w:r>
      <w:r w:rsidR="00426BEF">
        <w:t xml:space="preserve">s </w:t>
      </w:r>
      <w:r w:rsidR="006B7E77">
        <w:t xml:space="preserve">located just downstream of the </w:t>
      </w:r>
      <w:r>
        <w:t>pr</w:t>
      </w:r>
      <w:r w:rsidR="00B135A5">
        <w:t>i</w:t>
      </w:r>
      <w:r>
        <w:t>vate</w:t>
      </w:r>
      <w:r w:rsidR="006B7E77">
        <w:t xml:space="preserve"> diversion structure</w:t>
      </w:r>
      <w:r w:rsidR="00426BEF">
        <w:t xml:space="preserve"> and should be replaced</w:t>
      </w:r>
      <w:r w:rsidR="00A07624">
        <w:t xml:space="preserve"> due to poor condition.</w:t>
      </w:r>
    </w:p>
    <w:p w14:paraId="66C27C59" w14:textId="6D246AA8" w:rsidR="004C3C98" w:rsidRDefault="004C3C98" w:rsidP="004C3C98">
      <w:pPr>
        <w:pStyle w:val="Heading3"/>
        <w:ind w:left="720"/>
      </w:pPr>
      <w:bookmarkStart w:id="64" w:name="_Toc109904952"/>
      <w:bookmarkStart w:id="65" w:name="_Toc109904953"/>
      <w:bookmarkStart w:id="66" w:name="_Toc110952415"/>
      <w:bookmarkEnd w:id="64"/>
      <w:bookmarkEnd w:id="65"/>
      <w:r>
        <w:t>Bellevue Farms Drop</w:t>
      </w:r>
      <w:bookmarkEnd w:id="66"/>
    </w:p>
    <w:p w14:paraId="6D104825" w14:textId="287FDCD9" w:rsidR="004C3C98" w:rsidRDefault="00A07624" w:rsidP="004C3C98">
      <w:pPr>
        <w:tabs>
          <w:tab w:val="left" w:pos="1808"/>
        </w:tabs>
      </w:pPr>
      <w:r>
        <w:t>I</w:t>
      </w:r>
      <w:r w:rsidR="004C3C98">
        <w:t xml:space="preserve">s noted to be in poor condition and in need of </w:t>
      </w:r>
      <w:r w:rsidR="0068725D">
        <w:t xml:space="preserve">repair and </w:t>
      </w:r>
      <w:r w:rsidR="00CC4B49">
        <w:t>stabilization</w:t>
      </w:r>
      <w:r w:rsidR="004C3C98">
        <w:t xml:space="preserve">. </w:t>
      </w:r>
    </w:p>
    <w:p w14:paraId="6949990A" w14:textId="62E92AFD" w:rsidR="00F02373" w:rsidRDefault="00F02373" w:rsidP="00F02373">
      <w:pPr>
        <w:pStyle w:val="Heading3"/>
        <w:ind w:left="720"/>
      </w:pPr>
      <w:bookmarkStart w:id="67" w:name="_Toc109904957"/>
      <w:bookmarkStart w:id="68" w:name="_Toc109904958"/>
      <w:bookmarkStart w:id="69" w:name="_Toc110952416"/>
      <w:bookmarkEnd w:id="67"/>
      <w:bookmarkEnd w:id="68"/>
      <w:r>
        <w:t>Lack of Services</w:t>
      </w:r>
      <w:bookmarkEnd w:id="69"/>
    </w:p>
    <w:p w14:paraId="41E93218" w14:textId="38B36ADD" w:rsidR="00F02373" w:rsidRDefault="00F02373" w:rsidP="00F02373">
      <w:pPr>
        <w:tabs>
          <w:tab w:val="left" w:pos="1808"/>
        </w:tabs>
      </w:pPr>
      <w:r>
        <w:t xml:space="preserve">The properties of </w:t>
      </w:r>
      <w:r w:rsidR="0077128E" w:rsidRPr="001E763F">
        <w:t>Whittaker</w:t>
      </w:r>
      <w:r w:rsidR="0077128E">
        <w:t xml:space="preserve">, </w:t>
      </w:r>
      <w:r>
        <w:t>Tedes</w:t>
      </w:r>
      <w:r w:rsidR="001742BD">
        <w:t>c</w:t>
      </w:r>
      <w:r>
        <w:t xml:space="preserve">o, Green, </w:t>
      </w:r>
      <w:proofErr w:type="spellStart"/>
      <w:r>
        <w:t>Dr</w:t>
      </w:r>
      <w:r w:rsidR="007D634F">
        <w:t>u</w:t>
      </w:r>
      <w:r>
        <w:t>ssel</w:t>
      </w:r>
      <w:proofErr w:type="spellEnd"/>
      <w:r>
        <w:t xml:space="preserve">, </w:t>
      </w:r>
      <w:proofErr w:type="spellStart"/>
      <w:r>
        <w:t>Nisson</w:t>
      </w:r>
      <w:proofErr w:type="spellEnd"/>
      <w:r>
        <w:t xml:space="preserve">, and Iverson currently own water rights but do not have access to a surface water canal. </w:t>
      </w:r>
      <w:r w:rsidR="00B23A11">
        <w:t xml:space="preserve">Whittaker has lost access do the private ditch. The rest </w:t>
      </w:r>
      <w:r>
        <w:t>have previously used supplemental wells to obtain water</w:t>
      </w:r>
      <w:r w:rsidR="00B23A11">
        <w:t xml:space="preserve">, but </w:t>
      </w:r>
      <w:r>
        <w:t>IDWR is requiring the wells be used for supplemental purposes only, not as a main source. Canal access to these properties is needed.</w:t>
      </w:r>
    </w:p>
    <w:p w14:paraId="6989BBA9" w14:textId="3200F5F8" w:rsidR="0047761B" w:rsidRDefault="00497C36" w:rsidP="0047761B">
      <w:pPr>
        <w:pStyle w:val="Heading3"/>
        <w:tabs>
          <w:tab w:val="left" w:pos="2520"/>
        </w:tabs>
        <w:ind w:left="720"/>
      </w:pPr>
      <w:bookmarkStart w:id="70" w:name="_Toc110952417"/>
      <w:r>
        <w:t>Right of Way</w:t>
      </w:r>
      <w:bookmarkEnd w:id="70"/>
    </w:p>
    <w:p w14:paraId="6101CB95" w14:textId="3EA158CB" w:rsidR="004C3C98" w:rsidRDefault="0047761B" w:rsidP="0047761B">
      <w:pPr>
        <w:tabs>
          <w:tab w:val="left" w:pos="1808"/>
        </w:tabs>
      </w:pPr>
      <w:r>
        <w:t>The</w:t>
      </w:r>
      <w:r w:rsidR="00497C36">
        <w:t xml:space="preserve"> </w:t>
      </w:r>
      <w:r w:rsidR="0077128E">
        <w:t>Diversion 45</w:t>
      </w:r>
      <w:r w:rsidR="00497C36">
        <w:t xml:space="preserve"> system’s right-of-wa</w:t>
      </w:r>
      <w:r w:rsidR="0077128E">
        <w:t>y</w:t>
      </w:r>
      <w:r w:rsidR="00497C36">
        <w:t xml:space="preserve"> is not entirely </w:t>
      </w:r>
      <w:r w:rsidR="0077128E">
        <w:t>accessible</w:t>
      </w:r>
      <w:r w:rsidR="00497C36">
        <w:t>.</w:t>
      </w:r>
      <w:r w:rsidR="0077128E">
        <w:t xml:space="preserve"> </w:t>
      </w:r>
      <w:r w:rsidR="00497C36">
        <w:t xml:space="preserve">Right of way </w:t>
      </w:r>
      <w:r w:rsidR="00457FE7">
        <w:t xml:space="preserve">access </w:t>
      </w:r>
      <w:r w:rsidR="00497C36">
        <w:t xml:space="preserve">is extremely important </w:t>
      </w:r>
      <w:r w:rsidR="0077128E">
        <w:t xml:space="preserve">to maintain </w:t>
      </w:r>
      <w:r w:rsidR="00497C36">
        <w:t>canals and structures.</w:t>
      </w:r>
    </w:p>
    <w:p w14:paraId="3DE7A8BE" w14:textId="52125234" w:rsidR="00497C36" w:rsidRDefault="00497C36" w:rsidP="00497C36">
      <w:pPr>
        <w:pStyle w:val="Heading3"/>
        <w:ind w:left="720"/>
      </w:pPr>
      <w:bookmarkStart w:id="71" w:name="_Toc110952418"/>
      <w:r>
        <w:t>Flow Monitoring and Controls</w:t>
      </w:r>
      <w:bookmarkEnd w:id="71"/>
    </w:p>
    <w:p w14:paraId="24BA7791" w14:textId="07365311" w:rsidR="004C3C98" w:rsidRDefault="00497C36" w:rsidP="00497C36">
      <w:pPr>
        <w:tabs>
          <w:tab w:val="left" w:pos="1808"/>
        </w:tabs>
      </w:pPr>
      <w:r>
        <w:t>The system currently uses crude methods for determining flows</w:t>
      </w:r>
      <w:r w:rsidR="00E31868">
        <w:t xml:space="preserve"> throughout the system. Many of the measurement structures are old and deteriorating. There is also not an abundance of flow measurement structures, </w:t>
      </w:r>
      <w:r w:rsidR="00457FE7">
        <w:t>producing localized unknown active flows.</w:t>
      </w:r>
      <w:r w:rsidR="00E31868">
        <w:t xml:space="preserve"> This can make operation of the system challenging. Fluctuations are also often an issue which are difficult to resolve.</w:t>
      </w:r>
      <w:r w:rsidR="00926006">
        <w:t xml:space="preserve"> The system needs an updated flow monitoring system.</w:t>
      </w:r>
    </w:p>
    <w:p w14:paraId="643BE98A" w14:textId="106B30CC" w:rsidR="00E31868" w:rsidRDefault="00E31868" w:rsidP="00497C36">
      <w:pPr>
        <w:tabs>
          <w:tab w:val="left" w:pos="1808"/>
        </w:tabs>
      </w:pPr>
      <w:r>
        <w:t xml:space="preserve">The controls for the gates are old and difficult to operate. It currently takes a lot of force to operate the gates, making fine adjustments challenging. </w:t>
      </w:r>
      <w:r w:rsidR="00926006">
        <w:t>The system needs updated remote controls.</w:t>
      </w:r>
    </w:p>
    <w:p w14:paraId="285986ED" w14:textId="66285D10" w:rsidR="00504C40" w:rsidRDefault="00810C49" w:rsidP="00504C40">
      <w:pPr>
        <w:pStyle w:val="Heading3"/>
        <w:ind w:left="720"/>
      </w:pPr>
      <w:bookmarkStart w:id="72" w:name="_Toc110952419"/>
      <w:r>
        <w:t>Asset Georeferencing</w:t>
      </w:r>
      <w:bookmarkEnd w:id="72"/>
    </w:p>
    <w:p w14:paraId="5D8C9EEE" w14:textId="2D1DBA91" w:rsidR="004C3C98" w:rsidRDefault="00504C40" w:rsidP="00504C40">
      <w:pPr>
        <w:tabs>
          <w:tab w:val="left" w:pos="1808"/>
        </w:tabs>
      </w:pPr>
      <w:r>
        <w:t>The system</w:t>
      </w:r>
      <w:r w:rsidR="00810C49">
        <w:t xml:space="preserve"> </w:t>
      </w:r>
      <w:r w:rsidR="0051026B">
        <w:t>does not have</w:t>
      </w:r>
      <w:r w:rsidR="00810C49">
        <w:t xml:space="preserve"> a GIS based mapping system to store information digitally.</w:t>
      </w:r>
    </w:p>
    <w:p w14:paraId="68D53628" w14:textId="03D27E9C" w:rsidR="00810C49" w:rsidRDefault="00810C49" w:rsidP="00810C49">
      <w:pPr>
        <w:pStyle w:val="Heading3"/>
        <w:ind w:left="720"/>
      </w:pPr>
      <w:bookmarkStart w:id="73" w:name="_Toc109904963"/>
      <w:bookmarkStart w:id="74" w:name="_Toc109904964"/>
      <w:bookmarkStart w:id="75" w:name="_Toc110952420"/>
      <w:bookmarkEnd w:id="73"/>
      <w:bookmarkEnd w:id="74"/>
      <w:r>
        <w:t>Bypass Canal</w:t>
      </w:r>
      <w:bookmarkEnd w:id="75"/>
    </w:p>
    <w:p w14:paraId="4D749581" w14:textId="110049FE" w:rsidR="00810C49" w:rsidRDefault="00810C49" w:rsidP="00810C49">
      <w:pPr>
        <w:tabs>
          <w:tab w:val="left" w:pos="1808"/>
        </w:tabs>
      </w:pPr>
      <w:r>
        <w:t xml:space="preserve">The Bypass Canal is not part of </w:t>
      </w:r>
      <w:r w:rsidR="0077128E">
        <w:t>D</w:t>
      </w:r>
      <w:r w:rsidR="00192F29">
        <w:t>iv</w:t>
      </w:r>
      <w:r w:rsidR="00D53BBB">
        <w:t>45</w:t>
      </w:r>
      <w:r w:rsidR="000A230C">
        <w:t xml:space="preserve"> </w:t>
      </w:r>
      <w:r>
        <w:t>but the effects of it can be felt</w:t>
      </w:r>
      <w:r w:rsidR="00D4233A">
        <w:t xml:space="preserve"> upstream</w:t>
      </w:r>
      <w:r>
        <w:t xml:space="preserve">. The Bypass serves some of the most senior water users in the </w:t>
      </w:r>
      <w:r w:rsidR="00457FE7">
        <w:t>region</w:t>
      </w:r>
      <w:r>
        <w:t xml:space="preserve"> while having a very high rate of ditch loss. This creates a water shortage upstream when the </w:t>
      </w:r>
      <w:r w:rsidR="000A230C">
        <w:t>Bypass</w:t>
      </w:r>
      <w:r w:rsidR="00457FE7">
        <w:t xml:space="preserve"> Canal</w:t>
      </w:r>
      <w:r w:rsidR="000A230C">
        <w:t xml:space="preserve"> </w:t>
      </w:r>
      <w:r>
        <w:t xml:space="preserve">users call for water. This Bypass Canal </w:t>
      </w:r>
      <w:r w:rsidR="00457FE7">
        <w:t>requires</w:t>
      </w:r>
      <w:r>
        <w:t xml:space="preserve"> ditch loss prevention methods in place to help during low flow</w:t>
      </w:r>
      <w:r w:rsidR="000A230C">
        <w:t>s</w:t>
      </w:r>
      <w:r w:rsidR="00457FE7">
        <w:t>,</w:t>
      </w:r>
      <w:r w:rsidR="003B1787">
        <w:t xml:space="preserve"> </w:t>
      </w:r>
      <w:r w:rsidR="00CC4B49">
        <w:t xml:space="preserve">reducing </w:t>
      </w:r>
      <w:r w:rsidR="003B1787">
        <w:t>water calls from th</w:t>
      </w:r>
      <w:r w:rsidR="00457FE7">
        <w:t>e</w:t>
      </w:r>
      <w:r w:rsidR="003B1787">
        <w:t xml:space="preserve"> senior users.</w:t>
      </w:r>
    </w:p>
    <w:p w14:paraId="491CCABC" w14:textId="709A7BEA" w:rsidR="00810C49" w:rsidRDefault="00810C49" w:rsidP="00504C40">
      <w:pPr>
        <w:tabs>
          <w:tab w:val="left" w:pos="1808"/>
        </w:tabs>
      </w:pPr>
    </w:p>
    <w:p w14:paraId="7190B63E" w14:textId="77777777" w:rsidR="00810C49" w:rsidRDefault="00810C49" w:rsidP="00504C40">
      <w:pPr>
        <w:tabs>
          <w:tab w:val="left" w:pos="1808"/>
        </w:tabs>
      </w:pPr>
    </w:p>
    <w:p w14:paraId="59D38A4D" w14:textId="77777777" w:rsidR="004C3C98" w:rsidRDefault="004C3C98" w:rsidP="00DD669F">
      <w:pPr>
        <w:tabs>
          <w:tab w:val="left" w:pos="1808"/>
        </w:tabs>
      </w:pPr>
    </w:p>
    <w:p w14:paraId="435CE0D2" w14:textId="77777777" w:rsidR="00D82D72" w:rsidRDefault="00D82D72" w:rsidP="00C07CE4"/>
    <w:p w14:paraId="40CA725C" w14:textId="4D229938" w:rsidR="00D82D72" w:rsidRPr="00C07CE4" w:rsidRDefault="00D82D72" w:rsidP="00C07CE4">
      <w:pPr>
        <w:sectPr w:rsidR="00D82D72" w:rsidRPr="00C07CE4" w:rsidSect="00C51E0D">
          <w:pgSz w:w="12240" w:h="15840" w:code="1"/>
          <w:pgMar w:top="1440" w:right="1440" w:bottom="1440" w:left="1440" w:header="720" w:footer="720" w:gutter="0"/>
          <w:cols w:space="720"/>
          <w:titlePg/>
          <w:docGrid w:linePitch="360"/>
        </w:sectPr>
      </w:pPr>
    </w:p>
    <w:p w14:paraId="3191FA15" w14:textId="0F860659" w:rsidR="00DC57E8" w:rsidRDefault="00AD7B5C" w:rsidP="00B627A0">
      <w:pPr>
        <w:pStyle w:val="Heading1"/>
        <w:ind w:left="450"/>
      </w:pPr>
      <w:bookmarkStart w:id="76" w:name="_Toc110952421"/>
      <w:r>
        <w:t>System Improvements</w:t>
      </w:r>
      <w:bookmarkEnd w:id="76"/>
    </w:p>
    <w:p w14:paraId="4833B61E" w14:textId="3221CFD1" w:rsidR="00DC57E8" w:rsidRDefault="00184497" w:rsidP="00B627A0">
      <w:pPr>
        <w:pStyle w:val="Heading2"/>
        <w:ind w:left="630"/>
      </w:pPr>
      <w:bookmarkStart w:id="77" w:name="_Toc110952422"/>
      <w:r>
        <w:t>Deficiency Upgrades</w:t>
      </w:r>
      <w:bookmarkEnd w:id="77"/>
    </w:p>
    <w:p w14:paraId="1DF0C05B" w14:textId="7F184F7A" w:rsidR="00AD7B5C" w:rsidRDefault="00F45650" w:rsidP="00AD7B5C">
      <w:r>
        <w:t xml:space="preserve">With the existing system deficiencies identified, a list of upgrade projects was developed. This allows for the deficiencies to be </w:t>
      </w:r>
      <w:r w:rsidR="00B96BE2">
        <w:t xml:space="preserve">addressed </w:t>
      </w:r>
      <w:r>
        <w:t xml:space="preserve">for system optimization. </w:t>
      </w:r>
      <w:r w:rsidR="00B01194">
        <w:t>Most of t</w:t>
      </w:r>
      <w:r>
        <w:t xml:space="preserve">hese projects were </w:t>
      </w:r>
      <w:r w:rsidR="00B01194">
        <w:t xml:space="preserve">developed in conjunction with the </w:t>
      </w:r>
      <w:r w:rsidR="00643B1A">
        <w:t>D</w:t>
      </w:r>
      <w:r w:rsidR="00192F29">
        <w:t>iv</w:t>
      </w:r>
      <w:r w:rsidR="00643B1A">
        <w:t>45 manager</w:t>
      </w:r>
      <w:r w:rsidR="00B01194">
        <w:t xml:space="preserve">, stakeholders, and J-U-B Engineers over multiple </w:t>
      </w:r>
      <w:r w:rsidR="00057486">
        <w:t xml:space="preserve">on-site </w:t>
      </w:r>
      <w:r w:rsidR="00B01194">
        <w:t>meetings.</w:t>
      </w:r>
      <w:r w:rsidR="007F725C">
        <w:t xml:space="preserve"> Each upgrade is related to a deficiency described previously in Section </w:t>
      </w:r>
      <w:r w:rsidR="007F725C">
        <w:fldChar w:fldCharType="begin"/>
      </w:r>
      <w:r w:rsidR="007F725C">
        <w:instrText xml:space="preserve"> REF _Ref104268089 \r \h </w:instrText>
      </w:r>
      <w:r w:rsidR="007F725C">
        <w:fldChar w:fldCharType="separate"/>
      </w:r>
      <w:r w:rsidR="00FA1AC7">
        <w:t>3.1</w:t>
      </w:r>
      <w:r w:rsidR="007F725C">
        <w:fldChar w:fldCharType="end"/>
      </w:r>
      <w:r w:rsidR="007F725C">
        <w:t>.</w:t>
      </w:r>
      <w:r w:rsidR="00F67335">
        <w:t xml:space="preserve"> The projects </w:t>
      </w:r>
      <w:r w:rsidR="00CC4B49">
        <w:t xml:space="preserve">are </w:t>
      </w:r>
      <w:r w:rsidR="00F67335">
        <w:t xml:space="preserve">listed </w:t>
      </w:r>
      <w:r w:rsidR="00CC4B49">
        <w:t>in order</w:t>
      </w:r>
      <w:r w:rsidR="00F67335">
        <w:t xml:space="preserve"> based on </w:t>
      </w:r>
      <w:r w:rsidR="00CC4B49">
        <w:t xml:space="preserve">system priorities </w:t>
      </w:r>
      <w:r w:rsidR="00A554D9">
        <w:t>and</w:t>
      </w:r>
      <w:r w:rsidR="000F5E3D">
        <w:t xml:space="preserve"> input from the </w:t>
      </w:r>
      <w:r w:rsidR="00EE4F53">
        <w:t>D</w:t>
      </w:r>
      <w:r w:rsidR="00192F29">
        <w:t>iv</w:t>
      </w:r>
      <w:r w:rsidR="00EE4F53">
        <w:t>45 manager</w:t>
      </w:r>
      <w:r w:rsidR="00F67335">
        <w:t>.</w:t>
      </w:r>
      <w:r w:rsidR="008F05C7">
        <w:t xml:space="preserve"> </w:t>
      </w:r>
      <w:r w:rsidR="00AC4141">
        <w:t xml:space="preserve">Many of these upgrades are related to another and can be completed in coordination with one another. Related projects are referenced in the individual upgrade sections. </w:t>
      </w:r>
      <w:r w:rsidR="00951EA4">
        <w:t>The e</w:t>
      </w:r>
      <w:r w:rsidR="008F05C7">
        <w:t xml:space="preserve">ngineer’s estimated costs are provided in Section </w:t>
      </w:r>
      <w:r w:rsidR="008F05C7">
        <w:fldChar w:fldCharType="begin"/>
      </w:r>
      <w:r w:rsidR="008F05C7">
        <w:instrText xml:space="preserve"> REF _Ref104274098 \w \h </w:instrText>
      </w:r>
      <w:r w:rsidR="008F05C7">
        <w:fldChar w:fldCharType="separate"/>
      </w:r>
      <w:r w:rsidR="00FA1AC7">
        <w:t>4.2</w:t>
      </w:r>
      <w:r w:rsidR="008F05C7">
        <w:fldChar w:fldCharType="end"/>
      </w:r>
      <w:r w:rsidR="008F05C7">
        <w:t>.</w:t>
      </w:r>
    </w:p>
    <w:p w14:paraId="302958AC" w14:textId="278CF1F3" w:rsidR="00D4233A" w:rsidRDefault="00F67335" w:rsidP="00D4233A">
      <w:pPr>
        <w:pStyle w:val="Heading3"/>
        <w:ind w:left="720"/>
      </w:pPr>
      <w:bookmarkStart w:id="78" w:name="_Toc110952423"/>
      <w:r>
        <w:t>Low Head Dam</w:t>
      </w:r>
      <w:r w:rsidR="0060024A">
        <w:t xml:space="preserve"> Repair</w:t>
      </w:r>
      <w:bookmarkEnd w:id="78"/>
    </w:p>
    <w:p w14:paraId="5AEDC132" w14:textId="4874B9F6" w:rsidR="00D4233A" w:rsidRDefault="00EB14A2" w:rsidP="00D4233A">
      <w:r>
        <w:t xml:space="preserve">Due to the deteriorated condition of the dam, it needs repair/replacement. This project is </w:t>
      </w:r>
      <w:r w:rsidR="00951EA4">
        <w:t>mostly</w:t>
      </w:r>
      <w:r>
        <w:t xml:space="preserve"> designed and </w:t>
      </w:r>
      <w:r w:rsidR="0077128E">
        <w:t>a</w:t>
      </w:r>
      <w:r>
        <w:t xml:space="preserve"> </w:t>
      </w:r>
      <w:proofErr w:type="spellStart"/>
      <w:r>
        <w:t>WaterSMART</w:t>
      </w:r>
      <w:proofErr w:type="spellEnd"/>
      <w:r>
        <w:t xml:space="preserve"> Grant </w:t>
      </w:r>
      <w:r w:rsidR="0077128E">
        <w:t>has been recently awarded</w:t>
      </w:r>
      <w:r>
        <w:t>. The project will repair the existing dam with new gravel fill, a new top cap, grading to fill scour holes and prevent erosion, and a “</w:t>
      </w:r>
      <w:r w:rsidR="00AB11DC">
        <w:t>V</w:t>
      </w:r>
      <w:r>
        <w:t>” notch cut into the dam to allow for sediment flow and fish passage.</w:t>
      </w:r>
    </w:p>
    <w:p w14:paraId="1F3FEE62" w14:textId="1A4CC9A5" w:rsidR="00EB14A2" w:rsidRDefault="00EB14A2" w:rsidP="00EB14A2">
      <w:pPr>
        <w:pStyle w:val="Heading3"/>
        <w:ind w:left="720"/>
      </w:pPr>
      <w:bookmarkStart w:id="79" w:name="_Ref104280223"/>
      <w:bookmarkStart w:id="80" w:name="_Toc110952424"/>
      <w:r>
        <w:t>Earth Diversion</w:t>
      </w:r>
      <w:bookmarkEnd w:id="79"/>
      <w:r w:rsidR="0060024A">
        <w:t xml:space="preserve"> Stabilization</w:t>
      </w:r>
      <w:bookmarkEnd w:id="80"/>
    </w:p>
    <w:p w14:paraId="367C5046" w14:textId="56761775" w:rsidR="00EB14A2" w:rsidRDefault="00EB14A2" w:rsidP="00EB14A2">
      <w:r>
        <w:t xml:space="preserve">During low </w:t>
      </w:r>
      <w:r w:rsidR="00EE4F53">
        <w:t>r</w:t>
      </w:r>
      <w:r w:rsidR="0077128E">
        <w:t xml:space="preserve">iver </w:t>
      </w:r>
      <w:r>
        <w:t>flows, temporary gravel diversion dam</w:t>
      </w:r>
      <w:r w:rsidR="00643B1A">
        <w:t>s</w:t>
      </w:r>
      <w:r>
        <w:t xml:space="preserve"> </w:t>
      </w:r>
      <w:r w:rsidR="00643B1A">
        <w:t>are</w:t>
      </w:r>
      <w:r>
        <w:t xml:space="preserve"> needed and </w:t>
      </w:r>
      <w:r w:rsidR="00643B1A">
        <w:t xml:space="preserve">are </w:t>
      </w:r>
      <w:r>
        <w:t xml:space="preserve">created with heavy machinery in the </w:t>
      </w:r>
      <w:r w:rsidR="00EE4F53">
        <w:t>r</w:t>
      </w:r>
      <w:r w:rsidR="0077128E">
        <w:t>iver</w:t>
      </w:r>
      <w:r>
        <w:t>. This is due to the insufficient head available at the main diversion gate. To correct this,</w:t>
      </w:r>
      <w:r w:rsidR="00002494">
        <w:t xml:space="preserve"> upstream stabilization and channel routing methods will need to be completed. This will include a 2D hydraulic model of the river and dam to determine best flow routing and stabilization techniques. A study of the effects of this on the dam will also be needed. Stone armoring and large woody materials will be used for erosion protection. </w:t>
      </w:r>
      <w:r w:rsidR="00CC4B49" w:rsidRPr="00085003">
        <w:t xml:space="preserve">This </w:t>
      </w:r>
      <w:r w:rsidR="00A76C83" w:rsidRPr="00085003">
        <w:t xml:space="preserve">could </w:t>
      </w:r>
      <w:r w:rsidR="00CC4B49" w:rsidRPr="00085003">
        <w:t>be done in conjunction with the Low Head Dam repair.</w:t>
      </w:r>
      <w:r w:rsidR="00CC4B49">
        <w:t xml:space="preserve"> </w:t>
      </w:r>
      <w:r w:rsidR="00002494">
        <w:t>Fish passage will be a continuation from the currently proposed dam upgrades.</w:t>
      </w:r>
      <w:r w:rsidR="00CC4B49">
        <w:t xml:space="preserve"> It could</w:t>
      </w:r>
      <w:r w:rsidR="00002494">
        <w:t xml:space="preserve"> be completed in conjunction with the Main Diversion upgrades mentioned later. </w:t>
      </w:r>
    </w:p>
    <w:p w14:paraId="6CEA0AE1" w14:textId="70D914FD" w:rsidR="00764FDE" w:rsidRDefault="00764FDE" w:rsidP="00764FDE">
      <w:pPr>
        <w:pStyle w:val="Heading3"/>
        <w:ind w:left="720"/>
      </w:pPr>
      <w:bookmarkStart w:id="81" w:name="_Toc110952425"/>
      <w:r>
        <w:t>Bypass Canal Loss</w:t>
      </w:r>
      <w:r w:rsidR="0060024A">
        <w:t xml:space="preserve"> Mitigation</w:t>
      </w:r>
      <w:bookmarkEnd w:id="81"/>
    </w:p>
    <w:p w14:paraId="66307F6C" w14:textId="0B6EBB53" w:rsidR="00764FDE" w:rsidRDefault="00764FDE" w:rsidP="00764FDE">
      <w:r>
        <w:t xml:space="preserve">During low flows, senior </w:t>
      </w:r>
      <w:r w:rsidR="00643B1A">
        <w:t xml:space="preserve">water </w:t>
      </w:r>
      <w:r>
        <w:t>right</w:t>
      </w:r>
      <w:r w:rsidR="00824904">
        <w:t xml:space="preserve"> </w:t>
      </w:r>
      <w:r w:rsidR="00E355FE">
        <w:t xml:space="preserve">holders located in the southern end of the </w:t>
      </w:r>
      <w:r w:rsidR="00CC4B49">
        <w:t xml:space="preserve">Bypass Canal </w:t>
      </w:r>
      <w:r w:rsidR="00E355FE">
        <w:t xml:space="preserve">can make a water call and shut down much of the irrigation activity upstream, including the </w:t>
      </w:r>
      <w:r w:rsidR="0077128E">
        <w:t>D</w:t>
      </w:r>
      <w:r w:rsidR="00192F29">
        <w:t>iv</w:t>
      </w:r>
      <w:r w:rsidR="0077128E">
        <w:t>45</w:t>
      </w:r>
      <w:r w:rsidR="00CC4B49">
        <w:t>.</w:t>
      </w:r>
      <w:r w:rsidR="00E355FE">
        <w:t xml:space="preserve">  </w:t>
      </w:r>
      <w:r w:rsidR="00CC4B49">
        <w:t xml:space="preserve">Reducing ditch loss in this canal will </w:t>
      </w:r>
      <w:r w:rsidR="003B4426">
        <w:t>help</w:t>
      </w:r>
      <w:r w:rsidR="00CC4B49">
        <w:t xml:space="preserve"> get these senior users their water with less impact on users upstream. </w:t>
      </w:r>
      <w:r w:rsidR="00E355FE">
        <w:t>This can be</w:t>
      </w:r>
      <w:r w:rsidR="00CC4B49">
        <w:t xml:space="preserve"> accomplished</w:t>
      </w:r>
      <w:r w:rsidR="00E355FE">
        <w:t xml:space="preserve"> in two ways</w:t>
      </w:r>
      <w:r w:rsidR="00CC4B49">
        <w:t xml:space="preserve">: </w:t>
      </w:r>
    </w:p>
    <w:p w14:paraId="76EF18C3" w14:textId="2449A40A" w:rsidR="00E355FE" w:rsidRDefault="00E355FE" w:rsidP="00E355FE">
      <w:pPr>
        <w:pStyle w:val="ListParagraph"/>
        <w:numPr>
          <w:ilvl w:val="0"/>
          <w:numId w:val="17"/>
        </w:numPr>
      </w:pPr>
      <w:r>
        <w:t xml:space="preserve">Consolidate the two canals into one canal near the Alpine Kennels </w:t>
      </w:r>
      <w:r w:rsidR="00EE4F53">
        <w:t xml:space="preserve">dividing </w:t>
      </w:r>
      <w:r>
        <w:t>structure. Eliminating a stretch of canal here will reduce losses from two canals to one. This will require excavation and fill to widen the east bypass section</w:t>
      </w:r>
      <w:r w:rsidR="00D819E2">
        <w:t xml:space="preserve"> </w:t>
      </w:r>
      <w:r w:rsidR="00CC4B49">
        <w:t>(the upper portion of the Baseline Canal</w:t>
      </w:r>
      <w:r w:rsidR="00D819E2">
        <w:t>)</w:t>
      </w:r>
      <w:r>
        <w:t xml:space="preserve">. To </w:t>
      </w:r>
      <w:r w:rsidR="00CC4B49">
        <w:t>return</w:t>
      </w:r>
      <w:r>
        <w:t xml:space="preserve"> Bypass flows back to</w:t>
      </w:r>
      <w:r w:rsidR="00CC4B49">
        <w:t xml:space="preserve"> the Senior users</w:t>
      </w:r>
      <w:r>
        <w:t xml:space="preserve">, a new structure with drops </w:t>
      </w:r>
      <w:r w:rsidR="00EE4F53">
        <w:t xml:space="preserve">and appropriate scour protection </w:t>
      </w:r>
      <w:r>
        <w:t xml:space="preserve">will be required near the Mule Shoe Ln area to send flows back into the </w:t>
      </w:r>
      <w:r w:rsidR="00CC4B49">
        <w:t xml:space="preserve">remaining </w:t>
      </w:r>
      <w:r>
        <w:t xml:space="preserve">west bypass </w:t>
      </w:r>
      <w:r w:rsidR="00CC4B49">
        <w:t xml:space="preserve">and to </w:t>
      </w:r>
      <w:r>
        <w:t xml:space="preserve">the river. </w:t>
      </w:r>
    </w:p>
    <w:p w14:paraId="61E3A71F" w14:textId="45A00784" w:rsidR="00E355FE" w:rsidRDefault="00E355FE" w:rsidP="00E355FE">
      <w:pPr>
        <w:pStyle w:val="ListParagraph"/>
        <w:numPr>
          <w:ilvl w:val="0"/>
          <w:numId w:val="17"/>
        </w:numPr>
      </w:pPr>
      <w:r>
        <w:t>Lining of the canal is another option to prevent loss.</w:t>
      </w:r>
      <w:r w:rsidR="003E7688">
        <w:t xml:space="preserve"> This should be done carefully to address any recharge concerns. However, the </w:t>
      </w:r>
      <w:r w:rsidR="00CC4B49">
        <w:t>Bypass Canal</w:t>
      </w:r>
      <w:r w:rsidR="003E7688">
        <w:t xml:space="preserve"> </w:t>
      </w:r>
      <w:r w:rsidR="00CC4B49">
        <w:t xml:space="preserve">was intended for </w:t>
      </w:r>
      <w:r w:rsidR="003E7688">
        <w:t xml:space="preserve">water delivery and not </w:t>
      </w:r>
      <w:r w:rsidR="00EE4F53">
        <w:t xml:space="preserve">for </w:t>
      </w:r>
      <w:r w:rsidR="003E7688">
        <w:t xml:space="preserve">recharge. </w:t>
      </w:r>
      <w:r w:rsidR="00CC4B49">
        <w:t>It runs</w:t>
      </w:r>
      <w:r w:rsidR="003E7688">
        <w:t xml:space="preserve"> between and parallels the Big Wood River</w:t>
      </w:r>
      <w:r w:rsidR="00EE4F53">
        <w:t xml:space="preserve"> </w:t>
      </w:r>
      <w:r w:rsidR="003E7688">
        <w:t xml:space="preserve">and the </w:t>
      </w:r>
      <w:r w:rsidR="00387516">
        <w:t>D</w:t>
      </w:r>
      <w:r w:rsidR="00192F29">
        <w:t>iv</w:t>
      </w:r>
      <w:r w:rsidR="00387516">
        <w:t xml:space="preserve">45 </w:t>
      </w:r>
      <w:r w:rsidR="003E7688">
        <w:t xml:space="preserve">75 </w:t>
      </w:r>
      <w:r w:rsidR="00387516">
        <w:t>Lateral</w:t>
      </w:r>
      <w:r w:rsidR="003E7688">
        <w:t xml:space="preserve"> which </w:t>
      </w:r>
      <w:r w:rsidR="00EE4F53">
        <w:t xml:space="preserve">both could </w:t>
      </w:r>
      <w:r w:rsidR="003E7688">
        <w:t xml:space="preserve">be used for </w:t>
      </w:r>
      <w:r w:rsidR="00CC4B49">
        <w:t xml:space="preserve">intentional </w:t>
      </w:r>
      <w:r w:rsidR="003E7688">
        <w:t xml:space="preserve">recharge </w:t>
      </w:r>
      <w:r w:rsidR="00CC4B49">
        <w:t xml:space="preserve">in place </w:t>
      </w:r>
      <w:r w:rsidR="00EE4F53">
        <w:t>of the Bypass Canal</w:t>
      </w:r>
      <w:r w:rsidR="003E7688">
        <w:t>.</w:t>
      </w:r>
    </w:p>
    <w:p w14:paraId="05E9D314" w14:textId="274D3E1A" w:rsidR="00CC4B49" w:rsidRDefault="003E7688" w:rsidP="003E7688">
      <w:r>
        <w:t xml:space="preserve">These </w:t>
      </w:r>
      <w:r w:rsidR="00643B1A">
        <w:t xml:space="preserve">solutions </w:t>
      </w:r>
      <w:r>
        <w:t xml:space="preserve">can be completed in conjunction with one another. A flow measuring and water loss study needs to be completed on the Bypass </w:t>
      </w:r>
      <w:r w:rsidR="00782E21">
        <w:t>C</w:t>
      </w:r>
      <w:r>
        <w:t>anal to determine the most efficient areas for canal lining.</w:t>
      </w:r>
    </w:p>
    <w:p w14:paraId="36C02DF1" w14:textId="261224B4" w:rsidR="00AB1E9B" w:rsidRPr="00041343" w:rsidRDefault="00AB1E9B" w:rsidP="00AB1E9B">
      <w:pPr>
        <w:pStyle w:val="Heading3"/>
        <w:ind w:left="720"/>
      </w:pPr>
      <w:bookmarkStart w:id="82" w:name="_Toc110952426"/>
      <w:r w:rsidRPr="00041343">
        <w:t>Late Season Senior water delivery at end of Kingsbury Lateral East and East Lateral</w:t>
      </w:r>
      <w:bookmarkEnd w:id="82"/>
    </w:p>
    <w:p w14:paraId="655DD68B" w14:textId="121DCE0F" w:rsidR="00CC4B49" w:rsidRDefault="00CC4B49" w:rsidP="003E7688">
      <w:r w:rsidRPr="00041343">
        <w:t xml:space="preserve">A gravel filled culvert and a very narrow length of ditch at the Cove Ranch </w:t>
      </w:r>
      <w:r w:rsidR="00AB1E9B" w:rsidRPr="00041343">
        <w:t>restrict</w:t>
      </w:r>
      <w:r w:rsidRPr="00041343">
        <w:t xml:space="preserve"> flows, especially in late season. A flat section of recently re-routed ditch restricts low flows from getting </w:t>
      </w:r>
      <w:r w:rsidR="00A76C83" w:rsidRPr="00041343">
        <w:t>pas</w:t>
      </w:r>
      <w:r w:rsidR="00A76C83">
        <w:t xml:space="preserve">t </w:t>
      </w:r>
      <w:r w:rsidRPr="00041343">
        <w:t>Browning Lane near Gannett Rd.</w:t>
      </w:r>
    </w:p>
    <w:p w14:paraId="55006F77" w14:textId="1F29115D" w:rsidR="00DB4D84" w:rsidRDefault="00DB4D84" w:rsidP="00DB4D84">
      <w:pPr>
        <w:pStyle w:val="Heading3"/>
        <w:ind w:left="720"/>
      </w:pPr>
      <w:bookmarkStart w:id="83" w:name="_Toc110952427"/>
      <w:r>
        <w:t>Walker Bench Lateral Elimination</w:t>
      </w:r>
      <w:bookmarkEnd w:id="83"/>
    </w:p>
    <w:p w14:paraId="058BDEF3" w14:textId="7F9C1549" w:rsidR="00AB1E9B" w:rsidRPr="00AB1E9B" w:rsidRDefault="00AB1E9B" w:rsidP="00AB1E9B">
      <w:r w:rsidRPr="00AB1E9B">
        <w:t>Currently, the Walker Lateral diverts flow to the west, then back to the east to service a farm user. This is inefficient, losing water to infiltration along the way. This is remedied by abandoning the Walker Lateral service and diverting the shares to stay in the Highway 75 Lateral. A new service can be made near the corner of Pero Rd, piped under the road, and to the users downstream.</w:t>
      </w:r>
    </w:p>
    <w:p w14:paraId="6A47F118" w14:textId="32150E22" w:rsidR="004236D5" w:rsidRDefault="00A76C83" w:rsidP="00C51E0D">
      <w:pPr>
        <w:pStyle w:val="Heading3"/>
        <w:ind w:left="720"/>
      </w:pPr>
      <w:bookmarkStart w:id="84" w:name="_Ref104276744"/>
      <w:bookmarkStart w:id="85" w:name="_Ref110951904"/>
      <w:bookmarkStart w:id="86" w:name="_Toc110952428"/>
      <w:r>
        <w:t xml:space="preserve">Center </w:t>
      </w:r>
      <w:r w:rsidR="00887AB5">
        <w:t xml:space="preserve">Lateral </w:t>
      </w:r>
      <w:bookmarkEnd w:id="84"/>
      <w:r>
        <w:t>Loss Mitigation</w:t>
      </w:r>
      <w:bookmarkEnd w:id="85"/>
      <w:bookmarkEnd w:id="86"/>
    </w:p>
    <w:p w14:paraId="3CB0D1BD" w14:textId="77777777" w:rsidR="000B4063" w:rsidRDefault="004236D5" w:rsidP="004236D5">
      <w:r>
        <w:t>The Center Lateral is known to have a significant amount of infiltration loss</w:t>
      </w:r>
      <w:r w:rsidR="000B4063">
        <w:t>, often resulting in users downstream not receiving water during low flows</w:t>
      </w:r>
      <w:r>
        <w:t>.</w:t>
      </w:r>
      <w:r w:rsidR="000B4063">
        <w:t xml:space="preserve"> Reducing loss in this should be considered a priority for the proper operation of the system. This can be accomplished in two ways:</w:t>
      </w:r>
    </w:p>
    <w:p w14:paraId="1A2BA0AF" w14:textId="074C1F8B" w:rsidR="000B4063" w:rsidRDefault="004236D5" w:rsidP="00AD7B5C">
      <w:pPr>
        <w:pStyle w:val="ListParagraph"/>
        <w:numPr>
          <w:ilvl w:val="0"/>
          <w:numId w:val="41"/>
        </w:numPr>
      </w:pPr>
      <w:r>
        <w:t xml:space="preserve"> </w:t>
      </w:r>
      <w:r w:rsidR="000B4063">
        <w:t>A</w:t>
      </w:r>
      <w:r w:rsidR="00B8621D">
        <w:t xml:space="preserve">bandon the upper section of the Center </w:t>
      </w:r>
      <w:r w:rsidR="00643B1A">
        <w:t>Later</w:t>
      </w:r>
      <w:r w:rsidR="00237291">
        <w:t>al</w:t>
      </w:r>
      <w:r w:rsidR="00B8621D">
        <w:t xml:space="preserve"> altogether. This results in the </w:t>
      </w:r>
      <w:r w:rsidR="00887AB5">
        <w:t>C</w:t>
      </w:r>
      <w:r w:rsidR="00B8621D">
        <w:t xml:space="preserve">enter </w:t>
      </w:r>
      <w:r w:rsidR="00887AB5">
        <w:t>L</w:t>
      </w:r>
      <w:r w:rsidR="00B8621D">
        <w:t xml:space="preserve">ateral </w:t>
      </w:r>
      <w:r w:rsidR="00237291">
        <w:t xml:space="preserve">shares being sent into the East </w:t>
      </w:r>
      <w:r w:rsidR="00643B1A">
        <w:t>Later</w:t>
      </w:r>
      <w:r w:rsidR="00237291">
        <w:t xml:space="preserve">al. The East </w:t>
      </w:r>
      <w:r w:rsidR="00643B1A">
        <w:t>Later</w:t>
      </w:r>
      <w:r w:rsidR="00237291">
        <w:t xml:space="preserve">al will require excavation to increase capacity to handle the additional flow. Downstream near the intersection of Gannett Rd and Kingsbury Ln, the shares needed for the Center </w:t>
      </w:r>
      <w:r w:rsidR="00887AB5">
        <w:t xml:space="preserve">Lateral </w:t>
      </w:r>
      <w:r w:rsidR="00237291">
        <w:t xml:space="preserve">can be piped under the roadway from the East </w:t>
      </w:r>
      <w:r w:rsidR="00643B1A">
        <w:t>Later</w:t>
      </w:r>
      <w:r w:rsidR="00237291">
        <w:t xml:space="preserve">al back to the Center </w:t>
      </w:r>
      <w:r w:rsidR="00643B1A">
        <w:t>Later</w:t>
      </w:r>
      <w:r w:rsidR="00237291">
        <w:t>al. This allows</w:t>
      </w:r>
      <w:r w:rsidR="00951EA4">
        <w:t xml:space="preserve"> flow</w:t>
      </w:r>
      <w:r w:rsidR="00237291">
        <w:t xml:space="preserve"> to bypass a large portion of the </w:t>
      </w:r>
      <w:r w:rsidR="00643B1A">
        <w:t>existing Center Later</w:t>
      </w:r>
      <w:r w:rsidR="00237291">
        <w:t>al</w:t>
      </w:r>
      <w:r w:rsidR="000B4063">
        <w:t xml:space="preserve"> that is suspected of significant ditch loss</w:t>
      </w:r>
      <w:r w:rsidR="00237291">
        <w:t xml:space="preserve">. If this is completed, there are some users </w:t>
      </w:r>
      <w:r w:rsidR="00DD3C1D">
        <w:t>in</w:t>
      </w:r>
      <w:r w:rsidR="00237291">
        <w:t xml:space="preserve"> </w:t>
      </w:r>
      <w:r w:rsidR="00DD3C1D">
        <w:t xml:space="preserve">the </w:t>
      </w:r>
      <w:r w:rsidR="00237291">
        <w:t xml:space="preserve">Bellevue Farms </w:t>
      </w:r>
      <w:r w:rsidR="00DD3C1D">
        <w:t xml:space="preserve">area </w:t>
      </w:r>
      <w:r w:rsidR="00237291">
        <w:t>that will need to be served. This would be completed by piping their shares from the Upper Canal to the Bellevue Farms take out.</w:t>
      </w:r>
      <w:r w:rsidR="000B4063">
        <w:t xml:space="preserve"> This upper </w:t>
      </w:r>
      <w:r w:rsidR="000B4063" w:rsidRPr="00AC4141">
        <w:t>section of the Center Lateral would become private.</w:t>
      </w:r>
      <w:r w:rsidR="00CC4B49" w:rsidRPr="00AC4141">
        <w:t xml:space="preserve"> </w:t>
      </w:r>
      <w:r w:rsidR="000B4063" w:rsidRPr="00AC4141">
        <w:t xml:space="preserve">Some other deficiencies would also be addressed by this such as sections </w:t>
      </w:r>
      <w:r w:rsidR="000B4063" w:rsidRPr="00AC4141">
        <w:fldChar w:fldCharType="begin"/>
      </w:r>
      <w:r w:rsidR="000B4063" w:rsidRPr="00AC4141">
        <w:instrText xml:space="preserve"> REF _Ref110435473 \r \h  \* MERGEFORMAT </w:instrText>
      </w:r>
      <w:r w:rsidR="000B4063" w:rsidRPr="00AC4141">
        <w:fldChar w:fldCharType="separate"/>
      </w:r>
      <w:r w:rsidR="00AC4141">
        <w:t>4.1.8</w:t>
      </w:r>
      <w:r w:rsidR="000B4063" w:rsidRPr="00AC4141">
        <w:fldChar w:fldCharType="end"/>
      </w:r>
      <w:r w:rsidR="000B4063" w:rsidRPr="00AC4141">
        <w:t>,</w:t>
      </w:r>
      <w:r w:rsidR="00AB1E9B" w:rsidRPr="00AC4141">
        <w:t xml:space="preserve"> </w:t>
      </w:r>
      <w:r w:rsidR="00AB1E9B" w:rsidRPr="00AC4141">
        <w:fldChar w:fldCharType="begin"/>
      </w:r>
      <w:r w:rsidR="00AB1E9B" w:rsidRPr="00AC4141">
        <w:instrText xml:space="preserve"> REF _Ref110435384 \r \h </w:instrText>
      </w:r>
      <w:r w:rsidR="00A76C83" w:rsidRPr="00AC4141">
        <w:instrText xml:space="preserve"> \* MERGEFORMAT </w:instrText>
      </w:r>
      <w:r w:rsidR="00AB1E9B" w:rsidRPr="00AC4141">
        <w:fldChar w:fldCharType="separate"/>
      </w:r>
      <w:r w:rsidR="00AC4141">
        <w:t>4.1.11</w:t>
      </w:r>
      <w:r w:rsidR="00AB1E9B" w:rsidRPr="00AC4141">
        <w:fldChar w:fldCharType="end"/>
      </w:r>
      <w:r w:rsidR="00AB1E9B" w:rsidRPr="00AC4141">
        <w:t xml:space="preserve">, </w:t>
      </w:r>
      <w:r w:rsidR="00AB1E9B" w:rsidRPr="00AC4141">
        <w:fldChar w:fldCharType="begin"/>
      </w:r>
      <w:r w:rsidR="00AB1E9B" w:rsidRPr="00AC4141">
        <w:instrText xml:space="preserve"> REF _Ref110435409 \r \h </w:instrText>
      </w:r>
      <w:r w:rsidR="00A76C83" w:rsidRPr="00AC4141">
        <w:instrText xml:space="preserve"> \* MERGEFORMAT </w:instrText>
      </w:r>
      <w:r w:rsidR="00AB1E9B" w:rsidRPr="00AC4141">
        <w:fldChar w:fldCharType="separate"/>
      </w:r>
      <w:r w:rsidR="00AC4141">
        <w:t>4.1.12</w:t>
      </w:r>
      <w:r w:rsidR="00AB1E9B" w:rsidRPr="00AC4141">
        <w:fldChar w:fldCharType="end"/>
      </w:r>
      <w:r w:rsidR="00CC4B49" w:rsidRPr="00AC4141">
        <w:t>,</w:t>
      </w:r>
      <w:r w:rsidR="00AB1E9B" w:rsidRPr="00AC4141">
        <w:t xml:space="preserve"> </w:t>
      </w:r>
      <w:r w:rsidR="00AB1E9B" w:rsidRPr="00AC4141">
        <w:fldChar w:fldCharType="begin"/>
      </w:r>
      <w:r w:rsidR="00AB1E9B" w:rsidRPr="00AC4141">
        <w:instrText xml:space="preserve"> REF _Ref110435433 \r \h </w:instrText>
      </w:r>
      <w:r w:rsidR="00A76C83" w:rsidRPr="00AC4141">
        <w:instrText xml:space="preserve"> \* MERGEFORMAT </w:instrText>
      </w:r>
      <w:r w:rsidR="00AB1E9B" w:rsidRPr="00AC4141">
        <w:fldChar w:fldCharType="separate"/>
      </w:r>
      <w:r w:rsidR="00AC4141">
        <w:t>4.1.13</w:t>
      </w:r>
      <w:r w:rsidR="00AB1E9B" w:rsidRPr="00AC4141">
        <w:fldChar w:fldCharType="end"/>
      </w:r>
      <w:r w:rsidR="00CC4B49" w:rsidRPr="00AC4141">
        <w:t xml:space="preserve">, </w:t>
      </w:r>
      <w:r w:rsidR="00AB1E9B" w:rsidRPr="00AC4141">
        <w:fldChar w:fldCharType="begin"/>
      </w:r>
      <w:r w:rsidR="00AB1E9B" w:rsidRPr="00AC4141">
        <w:instrText xml:space="preserve"> REF _Ref110435457 \r \h </w:instrText>
      </w:r>
      <w:r w:rsidR="00A76C83" w:rsidRPr="00AC4141">
        <w:instrText xml:space="preserve"> \* MERGEFORMAT </w:instrText>
      </w:r>
      <w:r w:rsidR="00AB1E9B" w:rsidRPr="00AC4141">
        <w:fldChar w:fldCharType="separate"/>
      </w:r>
      <w:r w:rsidR="00AC4141">
        <w:t>4.1.14</w:t>
      </w:r>
      <w:r w:rsidR="00AB1E9B" w:rsidRPr="00AC4141">
        <w:fldChar w:fldCharType="end"/>
      </w:r>
      <w:r w:rsidR="00CC4B49" w:rsidRPr="00AC4141">
        <w:t xml:space="preserve">, </w:t>
      </w:r>
      <w:r w:rsidR="000B4063" w:rsidRPr="00AC4141">
        <w:fldChar w:fldCharType="begin"/>
      </w:r>
      <w:r w:rsidR="000B4063" w:rsidRPr="00AC4141">
        <w:instrText xml:space="preserve"> REF _Ref110435501 \r \h  \* MERGEFORMAT </w:instrText>
      </w:r>
      <w:r w:rsidR="000B4063" w:rsidRPr="00AC4141">
        <w:fldChar w:fldCharType="separate"/>
      </w:r>
      <w:r w:rsidR="00AC4141">
        <w:t>4.1.16</w:t>
      </w:r>
      <w:r w:rsidR="000B4063" w:rsidRPr="00AC4141">
        <w:fldChar w:fldCharType="end"/>
      </w:r>
      <w:r w:rsidR="00CC4B49" w:rsidRPr="00AC4141">
        <w:t xml:space="preserve">, </w:t>
      </w:r>
      <w:r w:rsidR="00AB1E9B" w:rsidRPr="00AC4141">
        <w:t xml:space="preserve">and </w:t>
      </w:r>
      <w:r w:rsidR="000B4063" w:rsidRPr="00AC4141">
        <w:fldChar w:fldCharType="begin"/>
      </w:r>
      <w:r w:rsidR="000B4063" w:rsidRPr="00AC4141">
        <w:instrText xml:space="preserve"> REF _Ref110435354 \r \h  \* MERGEFORMAT </w:instrText>
      </w:r>
      <w:r w:rsidR="000B4063" w:rsidRPr="00AC4141">
        <w:fldChar w:fldCharType="separate"/>
      </w:r>
      <w:r w:rsidR="00AC4141">
        <w:t>4.1.20</w:t>
      </w:r>
      <w:r w:rsidR="000B4063" w:rsidRPr="00AC4141">
        <w:fldChar w:fldCharType="end"/>
      </w:r>
      <w:r w:rsidR="00AB1E9B" w:rsidRPr="00AC4141">
        <w:t>.</w:t>
      </w:r>
      <w:r w:rsidR="000B4063" w:rsidRPr="00AC4141">
        <w:t xml:space="preserve"> This includes some right of way concerns that would become private, structures in need of repair</w:t>
      </w:r>
      <w:r w:rsidR="000B4063">
        <w:t xml:space="preserve"> that would become abandoned along with the lateral, and scour concerns that would no longer be an issue.</w:t>
      </w:r>
    </w:p>
    <w:p w14:paraId="364381E0" w14:textId="75ABC7D7" w:rsidR="000B4063" w:rsidRDefault="00CD0B1F" w:rsidP="000B4063">
      <w:pPr>
        <w:pStyle w:val="ListParagraph"/>
        <w:numPr>
          <w:ilvl w:val="0"/>
          <w:numId w:val="41"/>
        </w:numPr>
      </w:pPr>
      <w:r>
        <w:t xml:space="preserve">If the upper portion of the Center </w:t>
      </w:r>
      <w:r w:rsidR="00643B1A">
        <w:t>Later</w:t>
      </w:r>
      <w:r>
        <w:t xml:space="preserve">al is not abandoned as mentioned </w:t>
      </w:r>
      <w:r w:rsidR="000B4063">
        <w:t>above</w:t>
      </w:r>
      <w:r>
        <w:t xml:space="preserve">, then lining the canal is a </w:t>
      </w:r>
      <w:r w:rsidR="000B4063">
        <w:t xml:space="preserve">viable </w:t>
      </w:r>
      <w:r>
        <w:t>method of reducing loss</w:t>
      </w:r>
      <w:r w:rsidR="00336329">
        <w:t xml:space="preserve"> and providing water to users</w:t>
      </w:r>
      <w:r>
        <w:t>. Since groundwater recharge is a concern, a flow/loss study needs to be completed to determine the best areas for lining to still allow for some recharge while being able to deliver water to users.</w:t>
      </w:r>
      <w:r w:rsidR="000B4063">
        <w:t xml:space="preserve"> However, delivery of water to users should have priority.</w:t>
      </w:r>
    </w:p>
    <w:p w14:paraId="35D6B313" w14:textId="77777777" w:rsidR="006E1CEA" w:rsidRDefault="006E1CEA" w:rsidP="006E1CEA">
      <w:pPr>
        <w:pStyle w:val="Heading3"/>
        <w:ind w:left="720"/>
      </w:pPr>
      <w:bookmarkStart w:id="87" w:name="_Toc110952429"/>
      <w:r>
        <w:t>Main Gate Controls</w:t>
      </w:r>
      <w:bookmarkEnd w:id="87"/>
    </w:p>
    <w:p w14:paraId="08A0AB35" w14:textId="5A87CC17" w:rsidR="006E1CEA" w:rsidRDefault="006E1CEA" w:rsidP="006E1CEA">
      <w:r>
        <w:t xml:space="preserve">The main gate controls are difficult to operate and should be upgraded. This can be completed in tandem with the Flow Monitoring/Remote Controls in </w:t>
      </w:r>
      <w:r w:rsidRPr="00336329">
        <w:t xml:space="preserve">Section </w:t>
      </w:r>
      <w:r w:rsidRPr="00A15583">
        <w:fldChar w:fldCharType="begin"/>
      </w:r>
      <w:r w:rsidRPr="00336329">
        <w:instrText xml:space="preserve"> REF _Ref104280250 \w \h </w:instrText>
      </w:r>
      <w:r w:rsidRPr="00A15583">
        <w:instrText xml:space="preserve"> \* MERGEFORMAT </w:instrText>
      </w:r>
      <w:r w:rsidRPr="00A15583">
        <w:fldChar w:fldCharType="separate"/>
      </w:r>
      <w:r w:rsidR="00AC4141">
        <w:t>4.1.9</w:t>
      </w:r>
      <w:r w:rsidRPr="00A15583">
        <w:fldChar w:fldCharType="end"/>
      </w:r>
      <w:r w:rsidRPr="00336329">
        <w:t>.</w:t>
      </w:r>
    </w:p>
    <w:p w14:paraId="16D4D8CA" w14:textId="77777777" w:rsidR="006E1CEA" w:rsidRDefault="006E1CEA" w:rsidP="006E1CEA">
      <w:pPr>
        <w:pStyle w:val="Heading3"/>
        <w:ind w:left="720"/>
      </w:pPr>
      <w:bookmarkStart w:id="88" w:name="_Ref110435473"/>
      <w:bookmarkStart w:id="89" w:name="_Toc110952430"/>
      <w:r>
        <w:t>Right of Way Access Study</w:t>
      </w:r>
      <w:bookmarkEnd w:id="88"/>
      <w:bookmarkEnd w:id="89"/>
    </w:p>
    <w:p w14:paraId="7E8D6A43" w14:textId="77777777" w:rsidR="006E1CEA" w:rsidRDefault="006E1CEA" w:rsidP="006E1CEA">
      <w:r>
        <w:t>Since the right of ways are not clearly defined for the BOC, a study needs to be completed to determine access and current easements mapped.</w:t>
      </w:r>
    </w:p>
    <w:p w14:paraId="0447379E" w14:textId="010E58A4" w:rsidR="000F5E3D" w:rsidRDefault="00A554D9" w:rsidP="000F5E3D">
      <w:pPr>
        <w:pStyle w:val="Heading3"/>
        <w:ind w:left="720"/>
      </w:pPr>
      <w:bookmarkStart w:id="90" w:name="_Ref104280250"/>
      <w:bookmarkStart w:id="91" w:name="_Ref110435725"/>
      <w:bookmarkStart w:id="92" w:name="_Ref110435751"/>
      <w:bookmarkStart w:id="93" w:name="_Toc110952431"/>
      <w:r>
        <w:t>Flow Monitoring/Remote Control</w:t>
      </w:r>
      <w:bookmarkEnd w:id="90"/>
      <w:r w:rsidR="0060024A">
        <w:t xml:space="preserve"> Installation</w:t>
      </w:r>
      <w:bookmarkEnd w:id="91"/>
      <w:bookmarkEnd w:id="92"/>
      <w:bookmarkEnd w:id="93"/>
    </w:p>
    <w:p w14:paraId="64F35BC7" w14:textId="5318F0E7" w:rsidR="00363AFA" w:rsidRDefault="000F5E3D" w:rsidP="000F5E3D">
      <w:r>
        <w:t>Currently</w:t>
      </w:r>
      <w:r w:rsidR="0050085F">
        <w:t>, little is known about fluctuation or flows in the system and the effects an adjustment can have on the rest of the system. Remote controls with flow monitoring equipment will allow for data to be logged and controlled remotely to manage the flows and demands in the system in real time. All the diversion structure</w:t>
      </w:r>
      <w:r w:rsidR="00062DC4">
        <w:t>s</w:t>
      </w:r>
      <w:r w:rsidR="0050085F">
        <w:t xml:space="preserve"> need a flow monitoring and control device.</w:t>
      </w:r>
      <w:r w:rsidR="00AC4141">
        <w:t xml:space="preserve"> The replacement controls should be power assisted for smooth operation.</w:t>
      </w:r>
    </w:p>
    <w:p w14:paraId="22392F11" w14:textId="3C9E832C" w:rsidR="00363AFA" w:rsidRDefault="00195C39" w:rsidP="00FF5997">
      <w:pPr>
        <w:pStyle w:val="Heading3"/>
        <w:ind w:left="720"/>
      </w:pPr>
      <w:bookmarkStart w:id="94" w:name="_Toc110952432"/>
      <w:r>
        <w:t>Ed’s Drop Seepage and Structure</w:t>
      </w:r>
      <w:r w:rsidR="005C39B2">
        <w:t xml:space="preserve"> Repair</w:t>
      </w:r>
      <w:bookmarkEnd w:id="94"/>
    </w:p>
    <w:p w14:paraId="1ED84B48" w14:textId="29DDEEE1" w:rsidR="00363AFA" w:rsidRDefault="00195C39" w:rsidP="00AD7B5C">
      <w:r>
        <w:t>The Upper Canal below Ed’s Drop is suspected to have a significant amount of seepage. A study needs to be completed to determine the amount of loss occurring in this section. Lining of this area can be completed in coordination with a new structure since the structure is deteriorated and in need of replacement. This will require stabilization and scour prevention with the new structure.</w:t>
      </w:r>
    </w:p>
    <w:p w14:paraId="5335E302" w14:textId="33149A2B" w:rsidR="00845D9C" w:rsidRDefault="00845D9C" w:rsidP="00845D9C">
      <w:pPr>
        <w:pStyle w:val="Heading3"/>
        <w:tabs>
          <w:tab w:val="left" w:pos="2520"/>
        </w:tabs>
        <w:ind w:left="720"/>
      </w:pPr>
      <w:bookmarkStart w:id="95" w:name="_Ref110435384"/>
      <w:bookmarkStart w:id="96" w:name="_Toc110952433"/>
      <w:r>
        <w:t xml:space="preserve">Gannett </w:t>
      </w:r>
      <w:r w:rsidR="00566F96">
        <w:t xml:space="preserve">Divide </w:t>
      </w:r>
      <w:r>
        <w:t>Structure Repair</w:t>
      </w:r>
      <w:bookmarkEnd w:id="95"/>
      <w:bookmarkEnd w:id="96"/>
    </w:p>
    <w:p w14:paraId="116F44C2" w14:textId="7EDEB398" w:rsidR="00363AFA" w:rsidRDefault="00845D9C" w:rsidP="00845D9C">
      <w:r>
        <w:t>This structure needs leaks and deteriorated concrete repaired or replace</w:t>
      </w:r>
      <w:r w:rsidR="00A26264">
        <w:t>d</w:t>
      </w:r>
      <w:r>
        <w:t xml:space="preserve">. Since the structure needs flow monitoring </w:t>
      </w:r>
      <w:r w:rsidR="00CC4B49">
        <w:t xml:space="preserve">and operation </w:t>
      </w:r>
      <w:r>
        <w:t>equipment, redesign and replacement of the structure is recommended.</w:t>
      </w:r>
    </w:p>
    <w:p w14:paraId="1312CDC3" w14:textId="03A35ABE" w:rsidR="00845D9C" w:rsidRDefault="00643B1A" w:rsidP="00845D9C">
      <w:pPr>
        <w:pStyle w:val="Heading3"/>
        <w:ind w:left="720"/>
      </w:pPr>
      <w:bookmarkStart w:id="97" w:name="_Ref110435409"/>
      <w:bookmarkStart w:id="98" w:name="_Toc110952434"/>
      <w:bookmarkStart w:id="99" w:name="_Hlk104279598"/>
      <w:r>
        <w:t>Barker Drop and Take-out</w:t>
      </w:r>
      <w:r w:rsidR="00845D9C">
        <w:t xml:space="preserve"> Repair</w:t>
      </w:r>
      <w:bookmarkEnd w:id="97"/>
      <w:bookmarkEnd w:id="98"/>
    </w:p>
    <w:p w14:paraId="06E55C30" w14:textId="3F079812" w:rsidR="00195C39" w:rsidRDefault="00845D9C" w:rsidP="00845D9C">
      <w:r>
        <w:t xml:space="preserve">This structure </w:t>
      </w:r>
      <w:bookmarkEnd w:id="99"/>
      <w:r>
        <w:t>is in poor condition with deteriorated concrete. The structure should be replaced</w:t>
      </w:r>
      <w:r w:rsidR="00566F96">
        <w:t xml:space="preserve"> with </w:t>
      </w:r>
      <w:r w:rsidR="008043E6">
        <w:t xml:space="preserve">appropriate </w:t>
      </w:r>
      <w:r w:rsidR="00566F96">
        <w:t>scour countermeasures</w:t>
      </w:r>
      <w:r w:rsidR="006C58C9">
        <w:t>.</w:t>
      </w:r>
    </w:p>
    <w:p w14:paraId="1DAD76F8" w14:textId="4FCE0AE9" w:rsidR="006C58C9" w:rsidRDefault="006C58C9" w:rsidP="006C58C9">
      <w:pPr>
        <w:pStyle w:val="Heading3"/>
        <w:ind w:left="720"/>
      </w:pPr>
      <w:bookmarkStart w:id="100" w:name="_Ref110435433"/>
      <w:bookmarkStart w:id="101" w:name="_Toc110952435"/>
      <w:r>
        <w:t>Bellevue Farms Drop</w:t>
      </w:r>
      <w:r w:rsidR="005C39B2">
        <w:t xml:space="preserve"> Repair</w:t>
      </w:r>
      <w:bookmarkEnd w:id="100"/>
      <w:bookmarkEnd w:id="101"/>
    </w:p>
    <w:p w14:paraId="397AD8DA" w14:textId="5638384C" w:rsidR="00363AFA" w:rsidRDefault="006C58C9" w:rsidP="00AD7B5C">
      <w:r w:rsidRPr="006C58C9">
        <w:t>This structure is in poor condition with deteriorated concrete and scour holes present. The structure should be replaced, and scour holes filled in. Scour countermeasures should be in place to prevent future erosion.</w:t>
      </w:r>
      <w:r w:rsidR="00643B1A">
        <w:t xml:space="preserve"> Should </w:t>
      </w:r>
      <w:r w:rsidR="00712722">
        <w:t>the upper Center Canal be abandoned</w:t>
      </w:r>
      <w:r w:rsidR="00643B1A">
        <w:t>, this structure would no longer be a part of the system.</w:t>
      </w:r>
    </w:p>
    <w:p w14:paraId="76C877C3" w14:textId="6B13AA3A" w:rsidR="00214F4E" w:rsidRDefault="00214F4E" w:rsidP="00214F4E">
      <w:pPr>
        <w:pStyle w:val="Heading3"/>
        <w:ind w:left="720"/>
      </w:pPr>
      <w:bookmarkStart w:id="102" w:name="_Ref110435457"/>
      <w:bookmarkStart w:id="103" w:name="_Toc110952436"/>
      <w:r>
        <w:t xml:space="preserve">Bellevue Farms North </w:t>
      </w:r>
      <w:r w:rsidR="00566F96">
        <w:t xml:space="preserve">Take-Out and </w:t>
      </w:r>
      <w:r>
        <w:t>Flume Repair</w:t>
      </w:r>
      <w:bookmarkEnd w:id="102"/>
      <w:bookmarkEnd w:id="103"/>
    </w:p>
    <w:p w14:paraId="03A76FED" w14:textId="5490D236" w:rsidR="00214F4E" w:rsidRDefault="00566F96" w:rsidP="00214F4E">
      <w:r w:rsidRPr="006C58C9">
        <w:t>Th</w:t>
      </w:r>
      <w:r>
        <w:t xml:space="preserve">e </w:t>
      </w:r>
      <w:r w:rsidR="00214F4E">
        <w:t>structure</w:t>
      </w:r>
      <w:r>
        <w:t>s are</w:t>
      </w:r>
      <w:r w:rsidR="00214F4E">
        <w:t xml:space="preserve"> noted to be in poor condition and should be repaired or replaced.</w:t>
      </w:r>
      <w:r w:rsidR="00027DB1">
        <w:t xml:space="preserve"> The </w:t>
      </w:r>
      <w:r>
        <w:t xml:space="preserve">flume </w:t>
      </w:r>
      <w:r w:rsidR="00027DB1">
        <w:t>scour hole will need to be filled in with prevention measures in place. The bank erosion here should also be restored and armored to allow travel along the right-of-way.</w:t>
      </w:r>
    </w:p>
    <w:p w14:paraId="3A114661" w14:textId="6D5549FB" w:rsidR="00566F96" w:rsidRDefault="00566F96" w:rsidP="00A15583">
      <w:pPr>
        <w:pStyle w:val="Heading3"/>
        <w:ind w:left="720"/>
      </w:pPr>
      <w:bookmarkStart w:id="104" w:name="_Toc110952437"/>
      <w:r>
        <w:t>Walker Divide Culvert Repair</w:t>
      </w:r>
      <w:bookmarkEnd w:id="104"/>
    </w:p>
    <w:p w14:paraId="1664F4D5" w14:textId="05A80489" w:rsidR="00566F96" w:rsidRDefault="00566F96" w:rsidP="00566F96">
      <w:r>
        <w:t>The culvert here should be re-designed and replaced to prevent sedimentation and allow for maintenance.</w:t>
      </w:r>
    </w:p>
    <w:p w14:paraId="6D92B1A8" w14:textId="73180C74" w:rsidR="000630A1" w:rsidRDefault="000630A1" w:rsidP="000630A1">
      <w:pPr>
        <w:pStyle w:val="Heading3"/>
        <w:ind w:left="720"/>
      </w:pPr>
      <w:bookmarkStart w:id="105" w:name="_Toc109904985"/>
      <w:bookmarkStart w:id="106" w:name="_Toc109904986"/>
      <w:bookmarkStart w:id="107" w:name="_Ref110435501"/>
      <w:bookmarkStart w:id="108" w:name="_Toc110952438"/>
      <w:bookmarkStart w:id="109" w:name="_Hlk104281722"/>
      <w:bookmarkEnd w:id="105"/>
      <w:bookmarkEnd w:id="106"/>
      <w:r>
        <w:t xml:space="preserve">Center </w:t>
      </w:r>
      <w:r w:rsidR="00C91A84">
        <w:t xml:space="preserve">Lateral </w:t>
      </w:r>
      <w:r>
        <w:t>Ba</w:t>
      </w:r>
      <w:r w:rsidR="0075497A">
        <w:t>nk Restoration</w:t>
      </w:r>
      <w:bookmarkEnd w:id="107"/>
      <w:bookmarkEnd w:id="108"/>
    </w:p>
    <w:p w14:paraId="4A7FD68D" w14:textId="6EC6895D" w:rsidR="006C58C9" w:rsidRDefault="000630A1" w:rsidP="000630A1">
      <w:r>
        <w:t xml:space="preserve">If the upper </w:t>
      </w:r>
      <w:bookmarkEnd w:id="109"/>
      <w:r>
        <w:t xml:space="preserve">section of the Center </w:t>
      </w:r>
      <w:r w:rsidR="00643B1A">
        <w:t>Later</w:t>
      </w:r>
      <w:r>
        <w:t xml:space="preserve">al is abandoned as described in Section </w:t>
      </w:r>
      <w:r>
        <w:fldChar w:fldCharType="begin"/>
      </w:r>
      <w:r>
        <w:instrText xml:space="preserve"> REF _Ref104276744 \w \h </w:instrText>
      </w:r>
      <w:r>
        <w:fldChar w:fldCharType="separate"/>
      </w:r>
      <w:r w:rsidR="00AC4141">
        <w:t>4.1.6</w:t>
      </w:r>
      <w:r>
        <w:fldChar w:fldCharType="end"/>
      </w:r>
      <w:r>
        <w:t xml:space="preserve">, this is not an issue. However, if the Center </w:t>
      </w:r>
      <w:r w:rsidR="00643B1A">
        <w:t>Later</w:t>
      </w:r>
      <w:r>
        <w:t xml:space="preserve">al continues to be used, there is </w:t>
      </w:r>
      <w:r w:rsidR="00712722">
        <w:t xml:space="preserve">a </w:t>
      </w:r>
      <w:r>
        <w:t xml:space="preserve">bank scour issue near Gannet Rd at the north end of Bellevue Farms. This needs to be addressed and stabilized. Stabilization can be completed in conjunction with the Center </w:t>
      </w:r>
      <w:r w:rsidR="00643B1A">
        <w:t>Later</w:t>
      </w:r>
      <w:r>
        <w:t>al lining in Section</w:t>
      </w:r>
      <w:r w:rsidR="00AC4141">
        <w:t xml:space="preserve"> </w:t>
      </w:r>
      <w:r w:rsidR="00AC4141">
        <w:fldChar w:fldCharType="begin"/>
      </w:r>
      <w:r w:rsidR="00AC4141">
        <w:instrText xml:space="preserve"> REF _Ref110951904 \r \h </w:instrText>
      </w:r>
      <w:r w:rsidR="00AC4141">
        <w:fldChar w:fldCharType="separate"/>
      </w:r>
      <w:r w:rsidR="00AC4141">
        <w:t>4.1.6</w:t>
      </w:r>
      <w:r w:rsidR="00AC4141">
        <w:fldChar w:fldCharType="end"/>
      </w:r>
      <w:r w:rsidR="00712722">
        <w:t xml:space="preserve">, if </w:t>
      </w:r>
      <w:r w:rsidR="00AC4141">
        <w:t xml:space="preserve">that option is </w:t>
      </w:r>
      <w:r w:rsidR="00712722">
        <w:t>chosen</w:t>
      </w:r>
      <w:r w:rsidR="00AC4141">
        <w:t xml:space="preserve"> over lateral abandonment</w:t>
      </w:r>
      <w:r>
        <w:t>.</w:t>
      </w:r>
    </w:p>
    <w:p w14:paraId="47793642" w14:textId="084F0931" w:rsidR="00027DB1" w:rsidRDefault="00027DB1" w:rsidP="00A15583">
      <w:pPr>
        <w:pStyle w:val="Heading3"/>
        <w:ind w:left="720"/>
      </w:pPr>
      <w:bookmarkStart w:id="110" w:name="_Toc110952439"/>
      <w:r>
        <w:t>75 Lateral Diversion Repair</w:t>
      </w:r>
      <w:bookmarkEnd w:id="110"/>
    </w:p>
    <w:p w14:paraId="71B81659" w14:textId="37258384" w:rsidR="00027DB1" w:rsidRDefault="00027DB1" w:rsidP="00027DB1">
      <w:r>
        <w:t>The cracking in the concrete needs to be patched to prevent and seepage</w:t>
      </w:r>
      <w:r w:rsidR="00A32205">
        <w:t xml:space="preserve"> and prolong structure service life.</w:t>
      </w:r>
      <w:r w:rsidR="00A15583">
        <w:t xml:space="preserve"> Controls need to be upgraded for better operation.</w:t>
      </w:r>
    </w:p>
    <w:p w14:paraId="4F02066D" w14:textId="55E423ED" w:rsidR="007D7053" w:rsidRDefault="00AC6C00" w:rsidP="007D7053">
      <w:pPr>
        <w:pStyle w:val="Heading3"/>
        <w:ind w:left="720"/>
      </w:pPr>
      <w:bookmarkStart w:id="111" w:name="_Ref104290830"/>
      <w:bookmarkStart w:id="112" w:name="_Toc110952440"/>
      <w:r>
        <w:t xml:space="preserve">Main Gate </w:t>
      </w:r>
      <w:r w:rsidR="007D7053">
        <w:t>Fish Deterrence</w:t>
      </w:r>
      <w:bookmarkEnd w:id="111"/>
      <w:bookmarkEnd w:id="112"/>
    </w:p>
    <w:p w14:paraId="3A36E9E6" w14:textId="11EE88A6" w:rsidR="007A76DB" w:rsidRDefault="007D7053" w:rsidP="007D7053">
      <w:r>
        <w:t>The existing controls</w:t>
      </w:r>
      <w:r w:rsidR="00896734">
        <w:t xml:space="preserve"> have no means of keeping fish out of the irrigation system. This leads to many fish trapped </w:t>
      </w:r>
      <w:r w:rsidR="00643B1A">
        <w:t>and</w:t>
      </w:r>
      <w:r w:rsidR="00896734">
        <w:t xml:space="preserve"> </w:t>
      </w:r>
      <w:r w:rsidR="0006733C">
        <w:t xml:space="preserve">fish rescues, often coordinated by Trout Unlimited, common in the system. To keep fish out of </w:t>
      </w:r>
      <w:r w:rsidR="00643B1A">
        <w:t>D</w:t>
      </w:r>
      <w:r w:rsidR="00192F29">
        <w:t>iv</w:t>
      </w:r>
      <w:r w:rsidR="00643B1A">
        <w:t>45</w:t>
      </w:r>
      <w:r w:rsidR="0006733C">
        <w:t>, a fish screen should be sized to keep juvenile and older fish out with a return piping downstream of the updated dam structure. Trash racks upstream of the gates should be installed to keep large debris out of the system while paddle wheels</w:t>
      </w:r>
      <w:r w:rsidR="0095743D">
        <w:t xml:space="preserve"> or electric motors</w:t>
      </w:r>
      <w:r w:rsidR="0006733C">
        <w:t xml:space="preserve"> will spin the screen to keep debris from building up on the screen. This can be completed along with the Earth Diversion in Section </w:t>
      </w:r>
      <w:r w:rsidR="0006733C">
        <w:fldChar w:fldCharType="begin"/>
      </w:r>
      <w:r w:rsidR="0006733C">
        <w:instrText xml:space="preserve"> REF _Ref104280223 \w \h </w:instrText>
      </w:r>
      <w:r w:rsidR="0006733C">
        <w:fldChar w:fldCharType="separate"/>
      </w:r>
      <w:r w:rsidR="00AC4141">
        <w:t>4.1.2</w:t>
      </w:r>
      <w:r w:rsidR="0006733C">
        <w:fldChar w:fldCharType="end"/>
      </w:r>
      <w:r w:rsidR="0006733C">
        <w:t xml:space="preserve"> and other Main Gate upgrades discussed.</w:t>
      </w:r>
      <w:r w:rsidR="0095743D">
        <w:t xml:space="preserve"> </w:t>
      </w:r>
      <w:r w:rsidR="00CB536F">
        <w:t xml:space="preserve">This </w:t>
      </w:r>
      <w:r w:rsidR="00643B1A">
        <w:t>f</w:t>
      </w:r>
      <w:r w:rsidR="00CB536F">
        <w:t>ish screen should be installed below the irrigation gates.</w:t>
      </w:r>
    </w:p>
    <w:p w14:paraId="5320E847" w14:textId="001D5144" w:rsidR="00BF3467" w:rsidRDefault="00BF3467" w:rsidP="00BF3467">
      <w:pPr>
        <w:pStyle w:val="Heading3"/>
        <w:ind w:left="720"/>
      </w:pPr>
      <w:bookmarkStart w:id="113" w:name="_Toc109904995"/>
      <w:bookmarkStart w:id="114" w:name="_Toc109904996"/>
      <w:bookmarkStart w:id="115" w:name="_Toc109904997"/>
      <w:bookmarkStart w:id="116" w:name="_Toc109904998"/>
      <w:bookmarkStart w:id="117" w:name="_Toc110952441"/>
      <w:bookmarkEnd w:id="113"/>
      <w:bookmarkEnd w:id="114"/>
      <w:bookmarkEnd w:id="115"/>
      <w:bookmarkEnd w:id="116"/>
      <w:r>
        <w:t>Asset Georeferencing</w:t>
      </w:r>
      <w:bookmarkEnd w:id="117"/>
    </w:p>
    <w:p w14:paraId="7C6D631A" w14:textId="31AA60F6" w:rsidR="006C58C9" w:rsidRDefault="00BF3467" w:rsidP="00AD7B5C">
      <w:r>
        <w:t xml:space="preserve">Digital record of the system should be mapped with information embedded in the data in a GIS styled format. This may be appropriate to work with the Flow Monitoring/Remote </w:t>
      </w:r>
      <w:r w:rsidR="00EF646F">
        <w:t>Controls in</w:t>
      </w:r>
      <w:r>
        <w:t xml:space="preserve"> Section</w:t>
      </w:r>
      <w:r w:rsidR="00221ECA">
        <w:t xml:space="preserve"> </w:t>
      </w:r>
      <w:r w:rsidR="00221ECA">
        <w:fldChar w:fldCharType="begin"/>
      </w:r>
      <w:r w:rsidR="00221ECA">
        <w:instrText xml:space="preserve"> REF _Ref110435751 \r \h </w:instrText>
      </w:r>
      <w:r w:rsidR="00221ECA">
        <w:fldChar w:fldCharType="separate"/>
      </w:r>
      <w:r w:rsidR="00AC4141">
        <w:t>4.1.9</w:t>
      </w:r>
      <w:r w:rsidR="00221ECA">
        <w:fldChar w:fldCharType="end"/>
      </w:r>
      <w:r>
        <w:t>.</w:t>
      </w:r>
    </w:p>
    <w:p w14:paraId="27838973" w14:textId="77777777" w:rsidR="00DB4D84" w:rsidRPr="0028621C" w:rsidRDefault="00DB4D84" w:rsidP="00DB4D84">
      <w:pPr>
        <w:pStyle w:val="Heading3"/>
        <w:ind w:left="720"/>
      </w:pPr>
      <w:bookmarkStart w:id="118" w:name="_Ref110435354"/>
      <w:bookmarkStart w:id="119" w:name="_Toc110952442"/>
      <w:r>
        <w:t>Whittaker Service</w:t>
      </w:r>
      <w:bookmarkEnd w:id="118"/>
      <w:bookmarkEnd w:id="119"/>
    </w:p>
    <w:p w14:paraId="7C3CD1C5" w14:textId="4113EA8B" w:rsidR="00DB4D84" w:rsidRPr="001E1FFE" w:rsidRDefault="00DB4D84" w:rsidP="00DB4D84">
      <w:r>
        <w:t xml:space="preserve">The service to Whittaker property should be re-established. This can be completed by either re-establishing the existing take-out and ditch or by creating a new take-out off the Center Lateral. Re-establishing the existing takeout and ditch would be beneficial to complete with the piping to Bellevue Farms as mentioned in Section </w:t>
      </w:r>
      <w:r w:rsidR="00221ECA">
        <w:fldChar w:fldCharType="begin"/>
      </w:r>
      <w:r w:rsidR="00221ECA">
        <w:instrText xml:space="preserve"> REF _Ref104276744 \r \h </w:instrText>
      </w:r>
      <w:r w:rsidR="00221ECA">
        <w:fldChar w:fldCharType="separate"/>
      </w:r>
      <w:r w:rsidR="00AC4141">
        <w:t>4.1.6</w:t>
      </w:r>
      <w:r w:rsidR="00221ECA">
        <w:fldChar w:fldCharType="end"/>
      </w:r>
      <w:r>
        <w:t>.</w:t>
      </w:r>
    </w:p>
    <w:p w14:paraId="157FBD32" w14:textId="77777777" w:rsidR="00DB4D84" w:rsidRDefault="00DB4D84" w:rsidP="00DB4D84">
      <w:pPr>
        <w:pStyle w:val="Heading3"/>
        <w:ind w:left="720"/>
      </w:pPr>
      <w:bookmarkStart w:id="120" w:name="_Toc110952443"/>
      <w:r>
        <w:t>Green and Tedesco Services</w:t>
      </w:r>
      <w:bookmarkEnd w:id="120"/>
    </w:p>
    <w:p w14:paraId="6089F384" w14:textId="77777777" w:rsidR="00DB4D84" w:rsidRDefault="00DB4D84" w:rsidP="00DB4D84">
      <w:r>
        <w:t>Services need to be provided to the Green and Tedesco properties. This can be completed by digging a ditch off the East Kingsbury Lateral along the north end of the Clearwater property. A structure can be placed at this corner to service the Tedesco property. The ditch can continue south to service the Green property. This will require easement acquisition.</w:t>
      </w:r>
    </w:p>
    <w:p w14:paraId="274FEC51" w14:textId="3BBFA008" w:rsidR="00DB4D84" w:rsidRDefault="00DB4D84" w:rsidP="00DB4D84">
      <w:pPr>
        <w:pStyle w:val="Heading3"/>
        <w:ind w:left="720"/>
      </w:pPr>
      <w:bookmarkStart w:id="121" w:name="_Toc110952444"/>
      <w:proofErr w:type="spellStart"/>
      <w:r w:rsidRPr="001E763F">
        <w:t>Drussel</w:t>
      </w:r>
      <w:proofErr w:type="spellEnd"/>
      <w:r w:rsidRPr="001E763F">
        <w:t xml:space="preserve">, </w:t>
      </w:r>
      <w:proofErr w:type="spellStart"/>
      <w:r w:rsidRPr="001E763F">
        <w:t>Nisson</w:t>
      </w:r>
      <w:proofErr w:type="spellEnd"/>
      <w:r w:rsidRPr="001E763F">
        <w:t>, and Iverson Services</w:t>
      </w:r>
      <w:bookmarkEnd w:id="121"/>
    </w:p>
    <w:p w14:paraId="416B13B8" w14:textId="52997AA9" w:rsidR="00AB1E9B" w:rsidRPr="00C51E0D" w:rsidRDefault="00AB1E9B" w:rsidP="00C51E0D">
      <w:r w:rsidRPr="00AB1E9B">
        <w:t xml:space="preserve">Services need to be provided to the </w:t>
      </w:r>
      <w:proofErr w:type="spellStart"/>
      <w:r w:rsidRPr="00AB1E9B">
        <w:t>Drussel</w:t>
      </w:r>
      <w:proofErr w:type="spellEnd"/>
      <w:r w:rsidRPr="00AB1E9B">
        <w:t xml:space="preserve">, </w:t>
      </w:r>
      <w:proofErr w:type="spellStart"/>
      <w:r w:rsidRPr="00AB1E9B">
        <w:t>Nisson</w:t>
      </w:r>
      <w:proofErr w:type="spellEnd"/>
      <w:r w:rsidRPr="00AB1E9B">
        <w:t>, and Iverson properties. This can be completed with a ditch from the East Kingsbury Lateral heading south from Browning Lane along the west side of the Gardner property. This will require easement acquisition.</w:t>
      </w:r>
    </w:p>
    <w:p w14:paraId="23969EFD" w14:textId="7EBE7CBC" w:rsidR="00DC57E8" w:rsidRPr="00DC57E8" w:rsidRDefault="00221ECA" w:rsidP="00B627A0">
      <w:pPr>
        <w:pStyle w:val="Heading2"/>
        <w:ind w:left="630"/>
      </w:pPr>
      <w:bookmarkStart w:id="122" w:name="_Toc110952445"/>
      <w:r>
        <w:t xml:space="preserve">Estimated </w:t>
      </w:r>
      <w:bookmarkStart w:id="123" w:name="_Ref104274098"/>
      <w:r w:rsidR="00D7505D">
        <w:t xml:space="preserve">Sizing and </w:t>
      </w:r>
      <w:r w:rsidR="00AD7B5C">
        <w:t>Costs</w:t>
      </w:r>
      <w:bookmarkEnd w:id="122"/>
      <w:bookmarkEnd w:id="123"/>
    </w:p>
    <w:p w14:paraId="1D640976" w14:textId="2372BF0A" w:rsidR="00AD7B5C" w:rsidRPr="00AD7B5C" w:rsidRDefault="00BB4431" w:rsidP="00AD7B5C">
      <w:r>
        <w:t>Sizing and costs currently in progress.</w:t>
      </w:r>
      <w:r w:rsidR="0073031B">
        <w:t xml:space="preserve"> Found in </w:t>
      </w:r>
      <w:r w:rsidR="0073031B" w:rsidRPr="00A15583">
        <w:rPr>
          <w:b/>
          <w:bCs/>
        </w:rPr>
        <w:t xml:space="preserve">Appendix </w:t>
      </w:r>
      <w:r w:rsidR="00336329">
        <w:rPr>
          <w:b/>
          <w:bCs/>
        </w:rPr>
        <w:t>B</w:t>
      </w:r>
      <w:r w:rsidR="0073031B">
        <w:t>.</w:t>
      </w:r>
    </w:p>
    <w:p w14:paraId="4C1E9510" w14:textId="77777777" w:rsidR="00DD4632" w:rsidRDefault="00DD4632" w:rsidP="00DD4632"/>
    <w:p w14:paraId="08470106" w14:textId="562E5FD0" w:rsidR="00184497" w:rsidRPr="00DD4632" w:rsidRDefault="00184497" w:rsidP="00DD4632">
      <w:pPr>
        <w:sectPr w:rsidR="00184497" w:rsidRPr="00DD4632" w:rsidSect="00C51E0D">
          <w:pgSz w:w="12240" w:h="15840" w:code="1"/>
          <w:pgMar w:top="1440" w:right="1440" w:bottom="1440" w:left="1440" w:header="720" w:footer="720" w:gutter="0"/>
          <w:cols w:space="720"/>
          <w:titlePg/>
          <w:docGrid w:linePitch="360"/>
        </w:sectPr>
      </w:pPr>
    </w:p>
    <w:p w14:paraId="26FF0591" w14:textId="0CAEEE34" w:rsidR="00DC57E8" w:rsidRDefault="0018171C" w:rsidP="00AF445E">
      <w:pPr>
        <w:pStyle w:val="Heading1"/>
        <w:ind w:left="450"/>
      </w:pPr>
      <w:bookmarkStart w:id="124" w:name="_Toc110952446"/>
      <w:r>
        <w:t>Conclusions</w:t>
      </w:r>
      <w:r w:rsidR="00443951">
        <w:t xml:space="preserve"> and Recommendations</w:t>
      </w:r>
      <w:bookmarkEnd w:id="124"/>
    </w:p>
    <w:p w14:paraId="7892DD61" w14:textId="55EF0234" w:rsidR="0018171C" w:rsidRPr="0018171C" w:rsidRDefault="00643B1A" w:rsidP="0018171C">
      <w:r>
        <w:t>D</w:t>
      </w:r>
      <w:r w:rsidR="00192F29">
        <w:t>iv</w:t>
      </w:r>
      <w:r>
        <w:t xml:space="preserve">45 </w:t>
      </w:r>
      <w:r w:rsidR="00252F08">
        <w:t>has many locations where upgrades are needed to improve water efficiency and reliability.</w:t>
      </w:r>
      <w:r w:rsidR="00051A98">
        <w:t xml:space="preserve"> This SOR seeks to define the existing system and its deficiencies and develop solutions to those deficiencies with associated costs.</w:t>
      </w:r>
      <w:r w:rsidR="006904B7">
        <w:t xml:space="preserve"> </w:t>
      </w:r>
      <w:r>
        <w:t>D</w:t>
      </w:r>
      <w:r w:rsidR="00192F29">
        <w:t>iv</w:t>
      </w:r>
      <w:r>
        <w:t xml:space="preserve">45 </w:t>
      </w:r>
      <w:r w:rsidR="006904B7">
        <w:t xml:space="preserve">is an important part of the region and </w:t>
      </w:r>
      <w:r w:rsidR="00AF5BF5">
        <w:t>needs to be maintained in a balance with stakeholder concerns and environmental needs.</w:t>
      </w:r>
    </w:p>
    <w:p w14:paraId="38935146" w14:textId="02F85076" w:rsidR="0018171C" w:rsidRDefault="0018171C" w:rsidP="00AF445E">
      <w:pPr>
        <w:pStyle w:val="Heading2"/>
        <w:ind w:left="630"/>
      </w:pPr>
      <w:bookmarkStart w:id="125" w:name="_Toc110952447"/>
      <w:bookmarkStart w:id="126" w:name="_Hlk103245107"/>
      <w:r>
        <w:t>Funding</w:t>
      </w:r>
      <w:bookmarkEnd w:id="125"/>
    </w:p>
    <w:p w14:paraId="27F7AA84" w14:textId="77777777" w:rsidR="0055649F" w:rsidRPr="0055649F" w:rsidRDefault="0055649F" w:rsidP="0055649F">
      <w:r w:rsidRPr="0055649F">
        <w:t>Project funding is an integral part of project implementation. Funding opportunities to help pay for building and implementing priority projects may include:</w:t>
      </w:r>
    </w:p>
    <w:p w14:paraId="63554C1D" w14:textId="77777777" w:rsidR="0055649F" w:rsidRPr="0055649F" w:rsidRDefault="0055649F" w:rsidP="0055649F">
      <w:pPr>
        <w:numPr>
          <w:ilvl w:val="0"/>
          <w:numId w:val="18"/>
        </w:numPr>
        <w:rPr>
          <w:b/>
          <w:bCs/>
        </w:rPr>
      </w:pPr>
      <w:r w:rsidRPr="0055649F">
        <w:rPr>
          <w:b/>
          <w:bCs/>
        </w:rPr>
        <w:t xml:space="preserve">US Bureau of Reclamation </w:t>
      </w:r>
      <w:proofErr w:type="spellStart"/>
      <w:r w:rsidRPr="0055649F">
        <w:rPr>
          <w:b/>
          <w:bCs/>
        </w:rPr>
        <w:t>WaterSMART</w:t>
      </w:r>
      <w:proofErr w:type="spellEnd"/>
      <w:r w:rsidRPr="0055649F">
        <w:rPr>
          <w:b/>
          <w:bCs/>
        </w:rPr>
        <w:t xml:space="preserve"> Program</w:t>
      </w:r>
    </w:p>
    <w:p w14:paraId="5A55DD49" w14:textId="77777777" w:rsidR="0055649F" w:rsidRPr="0055649F" w:rsidRDefault="0055649F" w:rsidP="0055649F">
      <w:pPr>
        <w:numPr>
          <w:ilvl w:val="1"/>
          <w:numId w:val="18"/>
        </w:numPr>
        <w:rPr>
          <w:u w:val="single"/>
        </w:rPr>
      </w:pPr>
      <w:r w:rsidRPr="0055649F">
        <w:rPr>
          <w:u w:val="single"/>
        </w:rPr>
        <w:t>Water Energy Efficiency Grants</w:t>
      </w:r>
    </w:p>
    <w:p w14:paraId="2B1710D0" w14:textId="77777777" w:rsidR="0055649F" w:rsidRPr="0055649F" w:rsidRDefault="0055649F" w:rsidP="0055649F">
      <w:r w:rsidRPr="0055649F">
        <w:t>Eligible projects that conserve and result in quantifiable and sustained water savings or improved water management, including:</w:t>
      </w:r>
    </w:p>
    <w:p w14:paraId="2EECC67E" w14:textId="77777777" w:rsidR="0055649F" w:rsidRPr="0055649F" w:rsidRDefault="0055649F" w:rsidP="0055649F">
      <w:pPr>
        <w:numPr>
          <w:ilvl w:val="1"/>
          <w:numId w:val="22"/>
        </w:numPr>
      </w:pPr>
      <w:r w:rsidRPr="0055649F">
        <w:t>Canal Lining/Piping</w:t>
      </w:r>
    </w:p>
    <w:p w14:paraId="4C879BD3" w14:textId="77777777" w:rsidR="0055649F" w:rsidRPr="0055649F" w:rsidRDefault="0055649F" w:rsidP="0055649F">
      <w:pPr>
        <w:numPr>
          <w:ilvl w:val="1"/>
          <w:numId w:val="22"/>
        </w:numPr>
      </w:pPr>
      <w:r w:rsidRPr="0055649F">
        <w:t>Municipal Metering</w:t>
      </w:r>
    </w:p>
    <w:p w14:paraId="0971D582" w14:textId="77777777" w:rsidR="0055649F" w:rsidRPr="0055649F" w:rsidRDefault="0055649F" w:rsidP="0055649F">
      <w:pPr>
        <w:numPr>
          <w:ilvl w:val="1"/>
          <w:numId w:val="22"/>
        </w:numPr>
      </w:pPr>
      <w:r w:rsidRPr="0055649F">
        <w:t>Irrigation Flow Measurement</w:t>
      </w:r>
    </w:p>
    <w:p w14:paraId="6F188642" w14:textId="77777777" w:rsidR="0055649F" w:rsidRPr="0055649F" w:rsidRDefault="0055649F" w:rsidP="0055649F">
      <w:pPr>
        <w:numPr>
          <w:ilvl w:val="1"/>
          <w:numId w:val="22"/>
        </w:numPr>
      </w:pPr>
      <w:r w:rsidRPr="0055649F">
        <w:t>Supervisory Control and Data Acquisition and Automation (SCADA)</w:t>
      </w:r>
    </w:p>
    <w:p w14:paraId="1AE38E5C" w14:textId="77777777" w:rsidR="0055649F" w:rsidRPr="0055649F" w:rsidRDefault="0055649F" w:rsidP="0055649F">
      <w:pPr>
        <w:numPr>
          <w:ilvl w:val="1"/>
          <w:numId w:val="22"/>
        </w:numPr>
      </w:pPr>
      <w:r w:rsidRPr="0055649F">
        <w:t>Irrigation Measures</w:t>
      </w:r>
    </w:p>
    <w:p w14:paraId="26D926FB" w14:textId="77777777" w:rsidR="0055649F" w:rsidRPr="0055649F" w:rsidRDefault="0055649F" w:rsidP="0055649F">
      <w:pPr>
        <w:numPr>
          <w:ilvl w:val="1"/>
          <w:numId w:val="22"/>
        </w:numPr>
      </w:pPr>
      <w:r w:rsidRPr="0055649F">
        <w:t>High-Efficiency Indoor Appliances and Fixtures</w:t>
      </w:r>
    </w:p>
    <w:p w14:paraId="73B93090" w14:textId="19EBEA91" w:rsidR="0055649F" w:rsidRPr="0055649F" w:rsidRDefault="0055649F" w:rsidP="0055649F">
      <w:pPr>
        <w:numPr>
          <w:ilvl w:val="1"/>
          <w:numId w:val="22"/>
        </w:numPr>
      </w:pPr>
      <w:r w:rsidRPr="0055649F">
        <w:t xml:space="preserve">Renewable energy projects that increase the use of renewable energy sources </w:t>
      </w:r>
      <w:r w:rsidR="00336329" w:rsidRPr="0055649F">
        <w:t>in managing</w:t>
      </w:r>
      <w:r w:rsidRPr="0055649F">
        <w:t xml:space="preserve"> and delivering water and/or projects that upgrade existing water management facilities resulting in quantifiable and sustained energy savings, including:</w:t>
      </w:r>
    </w:p>
    <w:p w14:paraId="22890C29" w14:textId="77777777" w:rsidR="0055649F" w:rsidRPr="0055649F" w:rsidRDefault="0055649F" w:rsidP="0055649F">
      <w:pPr>
        <w:numPr>
          <w:ilvl w:val="2"/>
          <w:numId w:val="23"/>
        </w:numPr>
      </w:pPr>
      <w:r w:rsidRPr="0055649F">
        <w:t xml:space="preserve"> Installation of a small-scale hydroelectric facility</w:t>
      </w:r>
    </w:p>
    <w:p w14:paraId="7EA44081" w14:textId="77777777" w:rsidR="0055649F" w:rsidRPr="0055649F" w:rsidRDefault="0055649F" w:rsidP="0055649F">
      <w:pPr>
        <w:numPr>
          <w:ilvl w:val="2"/>
          <w:numId w:val="23"/>
        </w:numPr>
      </w:pPr>
      <w:r w:rsidRPr="0055649F">
        <w:t>Installation of solar-electric, wind energy, or geothermal power systems</w:t>
      </w:r>
    </w:p>
    <w:p w14:paraId="7E4B9D3B" w14:textId="77777777" w:rsidR="0055649F" w:rsidRPr="0055649F" w:rsidRDefault="0055649F" w:rsidP="0055649F">
      <w:pPr>
        <w:numPr>
          <w:ilvl w:val="1"/>
          <w:numId w:val="18"/>
        </w:numPr>
        <w:rPr>
          <w:u w:val="single"/>
        </w:rPr>
      </w:pPr>
      <w:r w:rsidRPr="0055649F">
        <w:rPr>
          <w:u w:val="single"/>
        </w:rPr>
        <w:t>Drought Response Program: Drought Resiliency Project Grants</w:t>
      </w:r>
    </w:p>
    <w:p w14:paraId="35DBD0C1" w14:textId="77777777" w:rsidR="0055649F" w:rsidRPr="0055649F" w:rsidRDefault="0055649F" w:rsidP="0055649F">
      <w:r w:rsidRPr="0055649F">
        <w:t xml:space="preserve">Eligible projects that increase the reliability of water supplies through infrastructure improvements, including: </w:t>
      </w:r>
    </w:p>
    <w:p w14:paraId="4CE43A61" w14:textId="77777777" w:rsidR="0055649F" w:rsidRPr="0055649F" w:rsidRDefault="0055649F" w:rsidP="0055649F">
      <w:pPr>
        <w:numPr>
          <w:ilvl w:val="0"/>
          <w:numId w:val="24"/>
        </w:numPr>
      </w:pPr>
      <w:r w:rsidRPr="0055649F">
        <w:t xml:space="preserve">System modification improvements </w:t>
      </w:r>
    </w:p>
    <w:p w14:paraId="6AA072E7" w14:textId="77777777" w:rsidR="0055649F" w:rsidRPr="0055649F" w:rsidRDefault="0055649F" w:rsidP="0055649F">
      <w:pPr>
        <w:numPr>
          <w:ilvl w:val="0"/>
          <w:numId w:val="24"/>
        </w:numPr>
      </w:pPr>
      <w:r w:rsidRPr="0055649F">
        <w:t xml:space="preserve">Storing water and/or recharging groundwater supplies </w:t>
      </w:r>
    </w:p>
    <w:p w14:paraId="2864F5B1" w14:textId="77777777" w:rsidR="0055649F" w:rsidRPr="0055649F" w:rsidRDefault="0055649F" w:rsidP="0055649F">
      <w:pPr>
        <w:numPr>
          <w:ilvl w:val="0"/>
          <w:numId w:val="24"/>
        </w:numPr>
      </w:pPr>
      <w:r w:rsidRPr="0055649F">
        <w:t xml:space="preserve">Developing alternative sources of water supply, including water treatment </w:t>
      </w:r>
    </w:p>
    <w:p w14:paraId="44323EBF" w14:textId="77777777" w:rsidR="0055649F" w:rsidRPr="0055649F" w:rsidRDefault="0055649F" w:rsidP="0055649F">
      <w:r w:rsidRPr="0055649F">
        <w:t xml:space="preserve">Projects that improve water management through decision support tools, modeling, and measurement, including: </w:t>
      </w:r>
    </w:p>
    <w:p w14:paraId="569E0F1C" w14:textId="77777777" w:rsidR="0055649F" w:rsidRPr="0055649F" w:rsidRDefault="0055649F" w:rsidP="0055649F">
      <w:pPr>
        <w:numPr>
          <w:ilvl w:val="0"/>
          <w:numId w:val="25"/>
        </w:numPr>
      </w:pPr>
      <w:r w:rsidRPr="0055649F">
        <w:t>Developing water management, water marketing, and modeling tools to help communities evaluate options and implement strategies to address drought.</w:t>
      </w:r>
    </w:p>
    <w:p w14:paraId="08B68A54" w14:textId="77777777" w:rsidR="0055649F" w:rsidRPr="0055649F" w:rsidRDefault="0055649F" w:rsidP="0055649F">
      <w:pPr>
        <w:numPr>
          <w:ilvl w:val="0"/>
          <w:numId w:val="25"/>
        </w:numPr>
      </w:pPr>
      <w:r w:rsidRPr="0055649F">
        <w:t>Installing water measurement equipment and monitoring instrumentation devices to track water supply conditions accurately.</w:t>
      </w:r>
    </w:p>
    <w:p w14:paraId="5DE5743B" w14:textId="77777777" w:rsidR="0055649F" w:rsidRPr="0055649F" w:rsidRDefault="0055649F" w:rsidP="0055649F">
      <w:pPr>
        <w:numPr>
          <w:ilvl w:val="1"/>
          <w:numId w:val="18"/>
        </w:numPr>
        <w:rPr>
          <w:u w:val="single"/>
        </w:rPr>
      </w:pPr>
      <w:r w:rsidRPr="0055649F">
        <w:rPr>
          <w:u w:val="single"/>
        </w:rPr>
        <w:t xml:space="preserve">Small–Scale Water Efficiency Project Grants </w:t>
      </w:r>
    </w:p>
    <w:p w14:paraId="46A8F2B8" w14:textId="77777777" w:rsidR="0055649F" w:rsidRPr="0055649F" w:rsidRDefault="0055649F" w:rsidP="0055649F">
      <w:r w:rsidRPr="0055649F">
        <w:t xml:space="preserve">Eligible projects are small water efficiency improvements that have been identified through previous planning efforts and with a total construction cost not to exceed $200,000. Projects eligible for funding include: </w:t>
      </w:r>
    </w:p>
    <w:p w14:paraId="5A745D46" w14:textId="77777777" w:rsidR="0055649F" w:rsidRPr="0055649F" w:rsidRDefault="0055649F" w:rsidP="0055649F">
      <w:pPr>
        <w:numPr>
          <w:ilvl w:val="0"/>
          <w:numId w:val="26"/>
        </w:numPr>
      </w:pPr>
      <w:r w:rsidRPr="0055649F">
        <w:t>Installation of flow measurement or automation in a specific part of a water delivery system</w:t>
      </w:r>
    </w:p>
    <w:p w14:paraId="3D2B3DDE" w14:textId="77777777" w:rsidR="0055649F" w:rsidRPr="0055649F" w:rsidRDefault="0055649F" w:rsidP="0055649F">
      <w:pPr>
        <w:numPr>
          <w:ilvl w:val="0"/>
          <w:numId w:val="26"/>
        </w:numPr>
      </w:pPr>
      <w:r w:rsidRPr="0055649F">
        <w:t xml:space="preserve">Lining of a section of a canal to address seepage </w:t>
      </w:r>
    </w:p>
    <w:p w14:paraId="3EF135A8" w14:textId="77777777" w:rsidR="0055649F" w:rsidRPr="0055649F" w:rsidRDefault="0055649F" w:rsidP="0055649F">
      <w:pPr>
        <w:numPr>
          <w:ilvl w:val="0"/>
          <w:numId w:val="26"/>
        </w:numPr>
      </w:pPr>
      <w:r w:rsidRPr="0055649F">
        <w:t>Other similar projects that are limited in scope</w:t>
      </w:r>
    </w:p>
    <w:p w14:paraId="46A436DD" w14:textId="77777777" w:rsidR="0055649F" w:rsidRPr="0055649F" w:rsidRDefault="0055649F" w:rsidP="0055649F">
      <w:pPr>
        <w:numPr>
          <w:ilvl w:val="1"/>
          <w:numId w:val="18"/>
        </w:numPr>
        <w:rPr>
          <w:u w:val="single"/>
        </w:rPr>
      </w:pPr>
      <w:r w:rsidRPr="0055649F">
        <w:rPr>
          <w:u w:val="single"/>
        </w:rPr>
        <w:t>Environmental Water Resources Project Grant</w:t>
      </w:r>
    </w:p>
    <w:p w14:paraId="24D9850B" w14:textId="77777777" w:rsidR="0055649F" w:rsidRPr="0055649F" w:rsidRDefault="0055649F" w:rsidP="0055649F">
      <w:r w:rsidRPr="0055649F">
        <w:t>Eligible project that benefit ecological values with a nexus to water resources management, including:</w:t>
      </w:r>
    </w:p>
    <w:p w14:paraId="47D1B8C8" w14:textId="77777777" w:rsidR="0055649F" w:rsidRPr="0055649F" w:rsidRDefault="0055649F" w:rsidP="0055649F">
      <w:pPr>
        <w:numPr>
          <w:ilvl w:val="0"/>
          <w:numId w:val="27"/>
        </w:numPr>
        <w:rPr>
          <w:u w:val="single"/>
        </w:rPr>
      </w:pPr>
      <w:r w:rsidRPr="0055649F">
        <w:t xml:space="preserve">Water conservation and efficiency projects that result in quantifiable and sustained water savings and benefit ecological values (i.e., canal lining or piping, irrigation flow measurements, and SCADA) </w:t>
      </w:r>
    </w:p>
    <w:p w14:paraId="53AABCED" w14:textId="77777777" w:rsidR="0055649F" w:rsidRPr="0055649F" w:rsidRDefault="0055649F" w:rsidP="0055649F">
      <w:pPr>
        <w:numPr>
          <w:ilvl w:val="0"/>
          <w:numId w:val="27"/>
        </w:numPr>
        <w:rPr>
          <w:u w:val="single"/>
        </w:rPr>
      </w:pPr>
      <w:r w:rsidRPr="0055649F">
        <w:t>Water management or infrastructure improvements to mitigate drought-related impacts to ecological values</w:t>
      </w:r>
    </w:p>
    <w:p w14:paraId="581EBBFE" w14:textId="77777777" w:rsidR="0055649F" w:rsidRPr="0055649F" w:rsidRDefault="0055649F" w:rsidP="0055649F">
      <w:pPr>
        <w:numPr>
          <w:ilvl w:val="0"/>
          <w:numId w:val="27"/>
        </w:numPr>
        <w:rPr>
          <w:u w:val="single"/>
        </w:rPr>
      </w:pPr>
      <w:r w:rsidRPr="0055649F">
        <w:t>Watershed management or restoration projects benefiting ecological values that have a nexus to water resources or water resources management (i.e., improving stream channel structure and complexity)</w:t>
      </w:r>
    </w:p>
    <w:p w14:paraId="2E1EEEB1" w14:textId="77777777" w:rsidR="0055649F" w:rsidRPr="0055649F" w:rsidRDefault="0055649F" w:rsidP="0055649F">
      <w:pPr>
        <w:numPr>
          <w:ilvl w:val="0"/>
          <w:numId w:val="18"/>
        </w:numPr>
        <w:rPr>
          <w:b/>
          <w:bCs/>
        </w:rPr>
      </w:pPr>
      <w:r w:rsidRPr="0055649F">
        <w:rPr>
          <w:b/>
          <w:bCs/>
        </w:rPr>
        <w:t>Natural Resources Conservation Service Watershed Program</w:t>
      </w:r>
    </w:p>
    <w:p w14:paraId="73B7D9F5" w14:textId="77777777" w:rsidR="0055649F" w:rsidRPr="0055649F" w:rsidRDefault="0055649F" w:rsidP="0055649F">
      <w:pPr>
        <w:numPr>
          <w:ilvl w:val="1"/>
          <w:numId w:val="18"/>
        </w:numPr>
        <w:rPr>
          <w:u w:val="single"/>
        </w:rPr>
      </w:pPr>
      <w:r w:rsidRPr="0055649F">
        <w:rPr>
          <w:u w:val="single"/>
        </w:rPr>
        <w:t xml:space="preserve">Watershed and Flood Prevention Operations PL-566 Grant Program </w:t>
      </w:r>
    </w:p>
    <w:p w14:paraId="6F318E27" w14:textId="77777777" w:rsidR="0055649F" w:rsidRPr="0055649F" w:rsidRDefault="0055649F" w:rsidP="0055649F">
      <w:r w:rsidRPr="0055649F">
        <w:t>Eligible projects that protect and restore watersheds up to 250,000 acres through the following purposes:</w:t>
      </w:r>
    </w:p>
    <w:p w14:paraId="5B275BA3" w14:textId="77777777" w:rsidR="0055649F" w:rsidRPr="0055649F" w:rsidRDefault="0055649F" w:rsidP="0055649F">
      <w:pPr>
        <w:numPr>
          <w:ilvl w:val="0"/>
          <w:numId w:val="28"/>
        </w:numPr>
      </w:pPr>
      <w:r w:rsidRPr="0055649F">
        <w:t xml:space="preserve">Erosion and sediment control </w:t>
      </w:r>
    </w:p>
    <w:p w14:paraId="0FF36498" w14:textId="77777777" w:rsidR="0055649F" w:rsidRPr="0055649F" w:rsidRDefault="0055649F" w:rsidP="0055649F">
      <w:pPr>
        <w:numPr>
          <w:ilvl w:val="0"/>
          <w:numId w:val="28"/>
        </w:numPr>
      </w:pPr>
      <w:r w:rsidRPr="0055649F">
        <w:t>Watershed protection</w:t>
      </w:r>
    </w:p>
    <w:p w14:paraId="0766CFAC" w14:textId="77777777" w:rsidR="0055649F" w:rsidRPr="0055649F" w:rsidRDefault="0055649F" w:rsidP="0055649F">
      <w:pPr>
        <w:numPr>
          <w:ilvl w:val="0"/>
          <w:numId w:val="28"/>
        </w:numPr>
      </w:pPr>
      <w:r w:rsidRPr="0055649F">
        <w:t>Flood prevention</w:t>
      </w:r>
    </w:p>
    <w:p w14:paraId="0E39B2A8" w14:textId="77777777" w:rsidR="0055649F" w:rsidRPr="0055649F" w:rsidRDefault="0055649F" w:rsidP="0055649F">
      <w:pPr>
        <w:numPr>
          <w:ilvl w:val="0"/>
          <w:numId w:val="28"/>
        </w:numPr>
      </w:pPr>
      <w:r w:rsidRPr="0055649F">
        <w:t>Water quality improvements</w:t>
      </w:r>
    </w:p>
    <w:p w14:paraId="5687A136" w14:textId="77777777" w:rsidR="0055649F" w:rsidRPr="0055649F" w:rsidRDefault="0055649F" w:rsidP="0055649F">
      <w:pPr>
        <w:numPr>
          <w:ilvl w:val="0"/>
          <w:numId w:val="28"/>
        </w:numPr>
      </w:pPr>
      <w:r w:rsidRPr="0055649F">
        <w:t>Rural, municipal and industrial water supply</w:t>
      </w:r>
    </w:p>
    <w:p w14:paraId="2C4067B7" w14:textId="77777777" w:rsidR="0055649F" w:rsidRPr="0055649F" w:rsidRDefault="0055649F" w:rsidP="0055649F">
      <w:pPr>
        <w:numPr>
          <w:ilvl w:val="0"/>
          <w:numId w:val="28"/>
        </w:numPr>
      </w:pPr>
      <w:r w:rsidRPr="0055649F">
        <w:t>Water management</w:t>
      </w:r>
    </w:p>
    <w:p w14:paraId="3DD79BD1" w14:textId="77777777" w:rsidR="0055649F" w:rsidRPr="0055649F" w:rsidRDefault="0055649F" w:rsidP="0055649F">
      <w:pPr>
        <w:numPr>
          <w:ilvl w:val="0"/>
          <w:numId w:val="28"/>
        </w:numPr>
      </w:pPr>
      <w:r w:rsidRPr="0055649F">
        <w:t>Fish and wildlife habitat enhancement</w:t>
      </w:r>
    </w:p>
    <w:p w14:paraId="13816D95" w14:textId="77777777" w:rsidR="0055649F" w:rsidRPr="0055649F" w:rsidRDefault="0055649F" w:rsidP="0055649F">
      <w:pPr>
        <w:numPr>
          <w:ilvl w:val="0"/>
          <w:numId w:val="28"/>
        </w:numPr>
      </w:pPr>
      <w:r w:rsidRPr="0055649F">
        <w:t>Hydropower sources</w:t>
      </w:r>
    </w:p>
    <w:p w14:paraId="675599A2" w14:textId="77777777" w:rsidR="0055649F" w:rsidRPr="0055649F" w:rsidRDefault="0055649F" w:rsidP="0055649F">
      <w:pPr>
        <w:numPr>
          <w:ilvl w:val="1"/>
          <w:numId w:val="18"/>
        </w:numPr>
        <w:rPr>
          <w:u w:val="single"/>
        </w:rPr>
      </w:pPr>
      <w:r w:rsidRPr="0055649F">
        <w:rPr>
          <w:u w:val="single"/>
        </w:rPr>
        <w:t>Regional Conservation Partnership Program (RCPP)</w:t>
      </w:r>
    </w:p>
    <w:p w14:paraId="59F3D802" w14:textId="77777777" w:rsidR="0055649F" w:rsidRPr="0055649F" w:rsidRDefault="0055649F" w:rsidP="0055649F">
      <w:r w:rsidRPr="0055649F">
        <w:t>Eligible projects:</w:t>
      </w:r>
    </w:p>
    <w:p w14:paraId="7AB29DBD" w14:textId="77777777" w:rsidR="0055649F" w:rsidRPr="0055649F" w:rsidRDefault="0055649F" w:rsidP="0055649F">
      <w:pPr>
        <w:numPr>
          <w:ilvl w:val="0"/>
          <w:numId w:val="29"/>
        </w:numPr>
        <w:rPr>
          <w:u w:val="single"/>
        </w:rPr>
      </w:pPr>
      <w:r w:rsidRPr="0055649F">
        <w:t>Projects on agricultural or nonindustrial private forest land or associated land on which NRCS determines an eligible activity would help achieve conservation benefits (i.e., improved condition of natural resources resulting from implementation of conservation activities)</w:t>
      </w:r>
    </w:p>
    <w:p w14:paraId="315A53C5" w14:textId="77777777" w:rsidR="0055649F" w:rsidRPr="0055649F" w:rsidRDefault="0055649F" w:rsidP="0055649F">
      <w:pPr>
        <w:numPr>
          <w:ilvl w:val="0"/>
          <w:numId w:val="29"/>
        </w:numPr>
        <w:rPr>
          <w:u w:val="single"/>
        </w:rPr>
      </w:pPr>
      <w:r w:rsidRPr="0055649F">
        <w:t>Eligible conservation activities on public lands when those activities will benefit eligible lands as determined by NRCS and are included in the scope of an approved RCPP project</w:t>
      </w:r>
    </w:p>
    <w:p w14:paraId="714C8CFF" w14:textId="77777777" w:rsidR="0055649F" w:rsidRPr="0055649F" w:rsidRDefault="0055649F" w:rsidP="0055649F">
      <w:pPr>
        <w:numPr>
          <w:ilvl w:val="1"/>
          <w:numId w:val="18"/>
        </w:numPr>
        <w:rPr>
          <w:u w:val="single"/>
        </w:rPr>
      </w:pPr>
      <w:r w:rsidRPr="0055649F">
        <w:rPr>
          <w:u w:val="single"/>
        </w:rPr>
        <w:t xml:space="preserve">Environmental Quality Incentives Program (EQIP) </w:t>
      </w:r>
    </w:p>
    <w:p w14:paraId="20CA0A13" w14:textId="77777777" w:rsidR="0055649F" w:rsidRPr="0055649F" w:rsidRDefault="0055649F" w:rsidP="0055649F">
      <w:r w:rsidRPr="0055649F">
        <w:t>Eligible projects that:</w:t>
      </w:r>
    </w:p>
    <w:p w14:paraId="01F14310" w14:textId="77777777" w:rsidR="0055649F" w:rsidRPr="0055649F" w:rsidRDefault="0055649F" w:rsidP="0055649F">
      <w:pPr>
        <w:numPr>
          <w:ilvl w:val="0"/>
          <w:numId w:val="30"/>
        </w:numPr>
      </w:pPr>
      <w:r w:rsidRPr="0055649F">
        <w:t>Improved water and air quality</w:t>
      </w:r>
    </w:p>
    <w:p w14:paraId="1FA66D38" w14:textId="77777777" w:rsidR="0055649F" w:rsidRPr="0055649F" w:rsidRDefault="0055649F" w:rsidP="0055649F">
      <w:pPr>
        <w:numPr>
          <w:ilvl w:val="0"/>
          <w:numId w:val="30"/>
        </w:numPr>
      </w:pPr>
      <w:r w:rsidRPr="0055649F">
        <w:t>Conserved ground and surface water</w:t>
      </w:r>
    </w:p>
    <w:p w14:paraId="4EB8BDDC" w14:textId="77777777" w:rsidR="0055649F" w:rsidRPr="0055649F" w:rsidRDefault="0055649F" w:rsidP="0055649F">
      <w:pPr>
        <w:numPr>
          <w:ilvl w:val="0"/>
          <w:numId w:val="30"/>
        </w:numPr>
      </w:pPr>
      <w:r w:rsidRPr="0055649F">
        <w:t>Increased soil health and reduced soil erosion and sedimentation</w:t>
      </w:r>
    </w:p>
    <w:p w14:paraId="20587A77" w14:textId="77777777" w:rsidR="0055649F" w:rsidRPr="0055649F" w:rsidRDefault="0055649F" w:rsidP="0055649F">
      <w:pPr>
        <w:numPr>
          <w:ilvl w:val="0"/>
          <w:numId w:val="30"/>
        </w:numPr>
      </w:pPr>
      <w:r w:rsidRPr="0055649F">
        <w:t>Improved or created wildlife habitat, and mitigation against drought and increasing weather volatility (includes water conservation, piping, and canal lining)</w:t>
      </w:r>
    </w:p>
    <w:p w14:paraId="7D5EDD07" w14:textId="77777777" w:rsidR="0055649F" w:rsidRPr="0055649F" w:rsidRDefault="0055649F" w:rsidP="0055649F">
      <w:pPr>
        <w:numPr>
          <w:ilvl w:val="0"/>
          <w:numId w:val="18"/>
        </w:numPr>
        <w:rPr>
          <w:b/>
          <w:bCs/>
        </w:rPr>
      </w:pPr>
      <w:r w:rsidRPr="0055649F">
        <w:rPr>
          <w:b/>
          <w:bCs/>
        </w:rPr>
        <w:t>Idaho Department of Water Resources (IWRB)</w:t>
      </w:r>
    </w:p>
    <w:p w14:paraId="3B523F6B" w14:textId="1A41A72E" w:rsidR="0055649F" w:rsidRPr="0055649F" w:rsidRDefault="0055649F" w:rsidP="0055649F">
      <w:pPr>
        <w:numPr>
          <w:ilvl w:val="1"/>
          <w:numId w:val="18"/>
        </w:numPr>
      </w:pPr>
      <w:r w:rsidRPr="0055649F">
        <w:t>Project Loans:</w:t>
      </w:r>
      <w:r w:rsidR="006D08B7">
        <w:t xml:space="preserve"> </w:t>
      </w:r>
      <w:r w:rsidRPr="0055649F">
        <w:t>Help to financially assist, develop, and support the development of water resources of the state through the construction, rehabilitation, improvement, or extension of existing systems. The funds must be used in the public interest to develop water projects as deemed by the IWRB. Approved funds are available to irrigation districts, irrigation organizations, water user associations, and municipal or private corporations.</w:t>
      </w:r>
    </w:p>
    <w:p w14:paraId="5D57B8AC" w14:textId="77777777" w:rsidR="0055649F" w:rsidRPr="0055649F" w:rsidRDefault="0055649F" w:rsidP="0055649F">
      <w:pPr>
        <w:numPr>
          <w:ilvl w:val="1"/>
          <w:numId w:val="18"/>
        </w:numPr>
      </w:pPr>
      <w:r w:rsidRPr="0055649F">
        <w:t>Flood Management Grants: IWRB is authorized to award grants for the financing of flood-damaged stream channel repair, stream channel improvement, flood risk reduction, and flood prevention projects.</w:t>
      </w:r>
    </w:p>
    <w:p w14:paraId="09547F4C" w14:textId="77777777" w:rsidR="0055649F" w:rsidRPr="0055649F" w:rsidRDefault="0055649F" w:rsidP="0055649F">
      <w:pPr>
        <w:numPr>
          <w:ilvl w:val="1"/>
          <w:numId w:val="18"/>
        </w:numPr>
      </w:pPr>
      <w:r w:rsidRPr="0055649F">
        <w:t>Aging Infrastructure Grants &amp; Loans: Projects that rehabilitate or improve Idaho’s water infrastructure support the Idaho economy, provide economic value, and ensures long-term water resource stability and sustainability.</w:t>
      </w:r>
    </w:p>
    <w:p w14:paraId="09A42DCD" w14:textId="0FAB6A61" w:rsidR="0055649F" w:rsidRPr="0055649F" w:rsidRDefault="0055649F" w:rsidP="0055649F">
      <w:r w:rsidRPr="0055649F">
        <w:t>In 2022 the Idaho legislature appropriated to the Idaho Water Resource Board (IWRB) $75,000,000 to be used for expenditures, loans, or grants for water projects, including studies, to address water sustainability, rehabilitate or improve aging water infrastructure or support flood management.</w:t>
      </w:r>
      <w:r w:rsidR="006D08B7">
        <w:t xml:space="preserve"> </w:t>
      </w:r>
      <w:r w:rsidRPr="0055649F">
        <w:t>The legislature said that “no more than one-third of this money shall be used for grants and that consideration for the following is required: the value of existing hydropower to the state’s economy, providing water for future development and addressing aging water storage, and delivery infrastructure for projects that provide environmental, safety, or recreational benefits.</w:t>
      </w:r>
      <w:r w:rsidR="006D08B7">
        <w:t xml:space="preserve"> </w:t>
      </w:r>
    </w:p>
    <w:p w14:paraId="06A5A53C" w14:textId="333D6573" w:rsidR="00DC57E8" w:rsidRDefault="0018171C" w:rsidP="00AF445E">
      <w:pPr>
        <w:pStyle w:val="Heading2"/>
        <w:ind w:left="630"/>
      </w:pPr>
      <w:bookmarkStart w:id="127" w:name="_Toc109905003"/>
      <w:bookmarkStart w:id="128" w:name="_Toc109905004"/>
      <w:bookmarkStart w:id="129" w:name="_Toc109905005"/>
      <w:bookmarkStart w:id="130" w:name="_Toc109905006"/>
      <w:bookmarkStart w:id="131" w:name="_Toc109905007"/>
      <w:bookmarkStart w:id="132" w:name="_Toc109905008"/>
      <w:bookmarkStart w:id="133" w:name="_Toc109905009"/>
      <w:bookmarkStart w:id="134" w:name="_Toc110952448"/>
      <w:bookmarkEnd w:id="127"/>
      <w:bookmarkEnd w:id="128"/>
      <w:bookmarkEnd w:id="129"/>
      <w:bookmarkEnd w:id="130"/>
      <w:bookmarkEnd w:id="131"/>
      <w:bookmarkEnd w:id="132"/>
      <w:bookmarkEnd w:id="133"/>
      <w:r>
        <w:t>Additional Parties</w:t>
      </w:r>
      <w:bookmarkEnd w:id="134"/>
    </w:p>
    <w:bookmarkEnd w:id="126"/>
    <w:p w14:paraId="0F6377BD" w14:textId="12CC9B15" w:rsidR="0018171C" w:rsidRDefault="009D4D40" w:rsidP="0018171C">
      <w:r>
        <w:t>Additional stakeholders and a</w:t>
      </w:r>
      <w:r w:rsidR="00AF57CC">
        <w:t>gencies other than the BOC are involved</w:t>
      </w:r>
      <w:r w:rsidR="00C3447D">
        <w:t xml:space="preserve">. It is understood that the BOC </w:t>
      </w:r>
      <w:r w:rsidR="00B96BE2">
        <w:t xml:space="preserve">may </w:t>
      </w:r>
      <w:r w:rsidR="00C3447D">
        <w:t>no longer be the lead sponsor</w:t>
      </w:r>
      <w:r w:rsidR="00643B1A">
        <w:t xml:space="preserve"> </w:t>
      </w:r>
      <w:r w:rsidR="00B96BE2">
        <w:t xml:space="preserve">once more appropriate </w:t>
      </w:r>
      <w:r w:rsidR="00C91A84">
        <w:t>sponsors</w:t>
      </w:r>
      <w:r w:rsidR="00B96BE2">
        <w:t xml:space="preserve"> are identified</w:t>
      </w:r>
      <w:r w:rsidR="00643B1A">
        <w:t xml:space="preserve"> </w:t>
      </w:r>
      <w:r w:rsidR="003D2943">
        <w:t xml:space="preserve">for </w:t>
      </w:r>
      <w:r w:rsidR="00F443DA">
        <w:t>future projects and funding opportunities</w:t>
      </w:r>
      <w:r w:rsidR="003D2943">
        <w:t>.</w:t>
      </w:r>
      <w:r w:rsidR="00B96BE2">
        <w:t xml:space="preserve"> </w:t>
      </w:r>
      <w:r w:rsidR="003D2943">
        <w:t xml:space="preserve">Trout Unlimited, </w:t>
      </w:r>
      <w:r w:rsidR="00AF57CC">
        <w:t>Flood Control District #9</w:t>
      </w:r>
      <w:r w:rsidR="003D2943">
        <w:t>, Wood River Land Trust, Blaine County, and the City of Bellevue</w:t>
      </w:r>
      <w:r w:rsidR="00412D0A">
        <w:t>, and others,</w:t>
      </w:r>
      <w:r w:rsidR="003D2943">
        <w:t xml:space="preserve"> have all</w:t>
      </w:r>
      <w:r w:rsidR="00412D0A">
        <w:t xml:space="preserve"> expressed an interest</w:t>
      </w:r>
      <w:r w:rsidR="003D2943">
        <w:t xml:space="preserve"> </w:t>
      </w:r>
      <w:r w:rsidR="00951EA4">
        <w:t>at the time of writing this report</w:t>
      </w:r>
      <w:r w:rsidR="00AF57CC">
        <w:t>.</w:t>
      </w:r>
    </w:p>
    <w:p w14:paraId="1AE52DF0" w14:textId="77A0D9A3" w:rsidR="003C10C8" w:rsidRDefault="005C7EB9" w:rsidP="003C10C8">
      <w:pPr>
        <w:pStyle w:val="Heading2"/>
        <w:ind w:left="630"/>
      </w:pPr>
      <w:bookmarkStart w:id="135" w:name="_Toc110952449"/>
      <w:r>
        <w:t>Limitations of Report</w:t>
      </w:r>
      <w:bookmarkEnd w:id="135"/>
    </w:p>
    <w:p w14:paraId="026F12F2" w14:textId="2F814300" w:rsidR="0018171C" w:rsidRDefault="00077305" w:rsidP="003C10C8">
      <w:r>
        <w:t>This report was developed using existing flows known by the BOC.</w:t>
      </w:r>
      <w:r w:rsidR="00F2099F">
        <w:t xml:space="preserve"> No survey was completed for this report.</w:t>
      </w:r>
      <w:r>
        <w:t xml:space="preserve"> Future development in flows and land are not included</w:t>
      </w:r>
      <w:r w:rsidR="00F00DC0">
        <w:t xml:space="preserve"> in this report</w:t>
      </w:r>
      <w:r>
        <w:t xml:space="preserve">. Cost estimates </w:t>
      </w:r>
      <w:r w:rsidR="00385535">
        <w:t xml:space="preserve">and sizing </w:t>
      </w:r>
      <w:r>
        <w:t>were prepared based on these assumptions. Exact locations are not portrayed and need further analysis. If any data sources used are found to be in error, these records will need to be updated.</w:t>
      </w:r>
    </w:p>
    <w:p w14:paraId="6CDFDF1C" w14:textId="4208E36C" w:rsidR="00E236AD" w:rsidRDefault="00E236AD" w:rsidP="00E236AD">
      <w:pPr>
        <w:pStyle w:val="Heading2"/>
        <w:ind w:left="540"/>
      </w:pPr>
      <w:bookmarkStart w:id="136" w:name="_Toc110952450"/>
      <w:r>
        <w:t>Additional Work and Recommendations</w:t>
      </w:r>
      <w:bookmarkEnd w:id="136"/>
    </w:p>
    <w:p w14:paraId="70EDC65D" w14:textId="318F6E4A" w:rsidR="00E236AD" w:rsidRDefault="00384FA1" w:rsidP="00E236AD">
      <w:r>
        <w:t xml:space="preserve">Some additional work is recommended to continue for </w:t>
      </w:r>
      <w:r w:rsidR="000D7928">
        <w:t>a</w:t>
      </w:r>
      <w:r w:rsidR="00903B76">
        <w:t xml:space="preserve"> detailed</w:t>
      </w:r>
      <w:r w:rsidR="000D7928">
        <w:t xml:space="preserve"> system </w:t>
      </w:r>
      <w:r w:rsidR="00903B76">
        <w:t>evaluation</w:t>
      </w:r>
      <w:r>
        <w:t xml:space="preserve">. </w:t>
      </w:r>
      <w:r w:rsidR="0079235D">
        <w:t xml:space="preserve">It is recommended to complete </w:t>
      </w:r>
      <w:r w:rsidR="000D7928">
        <w:t xml:space="preserve">system-wide </w:t>
      </w:r>
      <w:r w:rsidR="0079235D">
        <w:t>surve</w:t>
      </w:r>
      <w:r w:rsidR="00412D0A">
        <w:t xml:space="preserve">y </w:t>
      </w:r>
      <w:r w:rsidR="0079235D">
        <w:t>to aid in future modeling</w:t>
      </w:r>
      <w:r w:rsidR="00412D0A">
        <w:t xml:space="preserve"> and decision making</w:t>
      </w:r>
      <w:r w:rsidR="0079235D">
        <w:t>. Consider additional updated mapping/</w:t>
      </w:r>
      <w:r w:rsidR="00903B76">
        <w:t xml:space="preserve">hydraulic </w:t>
      </w:r>
      <w:r w:rsidR="0079235D">
        <w:t>modeling of the system. A water loss study for the entire system should be completed.</w:t>
      </w:r>
    </w:p>
    <w:p w14:paraId="6C08FB33" w14:textId="47C165C8" w:rsidR="00384FA1" w:rsidRDefault="00384FA1" w:rsidP="00384FA1">
      <w:pPr>
        <w:pStyle w:val="Heading3"/>
        <w:ind w:left="720"/>
      </w:pPr>
      <w:bookmarkStart w:id="137" w:name="_Toc110952451"/>
      <w:r>
        <w:t>Next Steps</w:t>
      </w:r>
      <w:bookmarkEnd w:id="137"/>
    </w:p>
    <w:p w14:paraId="658881E4" w14:textId="7E568571" w:rsidR="00384FA1" w:rsidRDefault="00384FA1" w:rsidP="00384FA1">
      <w:r>
        <w:t>There are a few steps that should be taken to smooth the implementation process.</w:t>
      </w:r>
    </w:p>
    <w:p w14:paraId="584A3FA7" w14:textId="2CC494F8" w:rsidR="00384FA1" w:rsidRDefault="00384FA1" w:rsidP="00384FA1">
      <w:pPr>
        <w:pStyle w:val="ListParagraph"/>
        <w:numPr>
          <w:ilvl w:val="0"/>
          <w:numId w:val="21"/>
        </w:numPr>
      </w:pPr>
      <w:r>
        <w:t xml:space="preserve">If lead sponsor changes, complete RFQ process </w:t>
      </w:r>
      <w:r w:rsidR="00A15583">
        <w:t>like</w:t>
      </w:r>
      <w:r w:rsidR="00951EA4">
        <w:t xml:space="preserve"> how</w:t>
      </w:r>
      <w:r>
        <w:t xml:space="preserve"> BOC</w:t>
      </w:r>
      <w:r w:rsidR="00980541">
        <w:t xml:space="preserve"> previously</w:t>
      </w:r>
      <w:r>
        <w:t xml:space="preserve"> </w:t>
      </w:r>
      <w:r w:rsidR="00951EA4">
        <w:t>did it</w:t>
      </w:r>
      <w:r>
        <w:t>.</w:t>
      </w:r>
    </w:p>
    <w:p w14:paraId="6A18860C" w14:textId="3212102B" w:rsidR="00384FA1" w:rsidRDefault="00980541" w:rsidP="00384FA1">
      <w:pPr>
        <w:pStyle w:val="ListParagraph"/>
        <w:numPr>
          <w:ilvl w:val="0"/>
          <w:numId w:val="21"/>
        </w:numPr>
      </w:pPr>
      <w:r>
        <w:t>Pursue funding opportunities.</w:t>
      </w:r>
    </w:p>
    <w:p w14:paraId="7A03026E" w14:textId="5D2DBF21" w:rsidR="00980541" w:rsidRDefault="00980541" w:rsidP="00384FA1">
      <w:pPr>
        <w:pStyle w:val="ListParagraph"/>
        <w:numPr>
          <w:ilvl w:val="0"/>
          <w:numId w:val="21"/>
        </w:numPr>
      </w:pPr>
      <w:r>
        <w:t>Consider SOR project implementation priority rank updates as needs progress.</w:t>
      </w:r>
    </w:p>
    <w:p w14:paraId="3F0A4DA0" w14:textId="78E17834" w:rsidR="00980541" w:rsidRDefault="00980541" w:rsidP="00384FA1">
      <w:pPr>
        <w:pStyle w:val="ListParagraph"/>
        <w:numPr>
          <w:ilvl w:val="0"/>
          <w:numId w:val="21"/>
        </w:numPr>
      </w:pPr>
      <w:r>
        <w:t>Consider methods of fund matching (i.e. adjusting user rates).</w:t>
      </w:r>
    </w:p>
    <w:p w14:paraId="7CCD5694" w14:textId="353A3092" w:rsidR="00980541" w:rsidRDefault="00980541" w:rsidP="00384FA1">
      <w:pPr>
        <w:pStyle w:val="ListParagraph"/>
        <w:numPr>
          <w:ilvl w:val="0"/>
          <w:numId w:val="21"/>
        </w:numPr>
      </w:pPr>
      <w:r>
        <w:t>Develop implementation schedule based on funding procurement times.</w:t>
      </w:r>
    </w:p>
    <w:p w14:paraId="5EDEB5B8" w14:textId="77777777" w:rsidR="0018171C" w:rsidRDefault="0018171C" w:rsidP="0018171C"/>
    <w:p w14:paraId="4A37B0EB" w14:textId="3E4F9DBF" w:rsidR="0018171C" w:rsidRPr="0018171C" w:rsidRDefault="0018171C" w:rsidP="0018171C">
      <w:pPr>
        <w:sectPr w:rsidR="0018171C" w:rsidRPr="0018171C" w:rsidSect="00C51E0D">
          <w:pgSz w:w="12240" w:h="15840" w:code="1"/>
          <w:pgMar w:top="1440" w:right="1440" w:bottom="1440" w:left="1440" w:header="720" w:footer="720" w:gutter="0"/>
          <w:cols w:space="720"/>
          <w:titlePg/>
          <w:docGrid w:linePitch="360"/>
        </w:sectPr>
      </w:pPr>
    </w:p>
    <w:p w14:paraId="4D19A0E1" w14:textId="77777777" w:rsidR="00225854" w:rsidRPr="00225854" w:rsidRDefault="00225854" w:rsidP="00225854">
      <w:pPr>
        <w:keepNext/>
        <w:keepLines/>
        <w:spacing w:before="120" w:after="120" w:line="240" w:lineRule="auto"/>
        <w:outlineLvl w:val="0"/>
        <w:rPr>
          <w:rFonts w:asciiTheme="majorHAnsi" w:eastAsiaTheme="majorEastAsia" w:hAnsiTheme="majorHAnsi" w:cstheme="majorBidi"/>
          <w:b/>
          <w:caps/>
          <w:color w:val="00693C"/>
          <w:sz w:val="36"/>
          <w:szCs w:val="36"/>
        </w:rPr>
      </w:pPr>
      <w:bookmarkStart w:id="138" w:name="_Toc109633358"/>
      <w:bookmarkStart w:id="139" w:name="_Toc110952452"/>
      <w:r w:rsidRPr="00225854">
        <w:rPr>
          <w:rFonts w:asciiTheme="majorHAnsi" w:eastAsiaTheme="majorEastAsia" w:hAnsiTheme="majorHAnsi" w:cstheme="majorBidi"/>
          <w:b/>
          <w:caps/>
          <w:color w:val="00693C"/>
          <w:sz w:val="36"/>
          <w:szCs w:val="36"/>
        </w:rPr>
        <w:t>Appendices</w:t>
      </w:r>
      <w:bookmarkEnd w:id="138"/>
      <w:bookmarkEnd w:id="139"/>
    </w:p>
    <w:p w14:paraId="7B9D43E6" w14:textId="5B42D68C" w:rsidR="00336329" w:rsidRPr="00A15583" w:rsidRDefault="00225854" w:rsidP="00225854">
      <w:pPr>
        <w:keepNext/>
        <w:keepLines/>
        <w:spacing w:before="40"/>
        <w:outlineLvl w:val="1"/>
        <w:rPr>
          <w:rFonts w:asciiTheme="majorHAnsi" w:eastAsiaTheme="majorEastAsia" w:hAnsiTheme="majorHAnsi" w:cstheme="majorBidi"/>
          <w:b/>
          <w:color w:val="789E3F" w:themeColor="accent6"/>
          <w:sz w:val="28"/>
          <w:szCs w:val="26"/>
        </w:rPr>
      </w:pPr>
      <w:r w:rsidRPr="00225854">
        <w:rPr>
          <w:rFonts w:asciiTheme="majorHAnsi" w:eastAsiaTheme="majorEastAsia" w:hAnsiTheme="majorHAnsi" w:cstheme="majorBidi"/>
          <w:b/>
          <w:color w:val="789E3F" w:themeColor="accent6"/>
          <w:sz w:val="28"/>
          <w:szCs w:val="26"/>
        </w:rPr>
        <w:t xml:space="preserve">Appendix A – </w:t>
      </w:r>
      <w:r w:rsidR="00336329">
        <w:rPr>
          <w:rFonts w:asciiTheme="majorHAnsi" w:eastAsiaTheme="majorEastAsia" w:hAnsiTheme="majorHAnsi" w:cstheme="majorBidi"/>
          <w:b/>
          <w:color w:val="789E3F" w:themeColor="accent6"/>
          <w:sz w:val="28"/>
          <w:szCs w:val="26"/>
        </w:rPr>
        <w:t>Div45 System Structures</w:t>
      </w:r>
    </w:p>
    <w:p w14:paraId="14F82935" w14:textId="77777777" w:rsidR="00041343" w:rsidRDefault="00336329" w:rsidP="00A15583">
      <w:pPr>
        <w:keepNext/>
        <w:keepLines/>
        <w:spacing w:before="40"/>
        <w:outlineLvl w:val="1"/>
        <w:sectPr w:rsidR="00041343" w:rsidSect="00041343">
          <w:headerReference w:type="default" r:id="rId28"/>
          <w:pgSz w:w="12240" w:h="15840" w:code="1"/>
          <w:pgMar w:top="1440" w:right="1440" w:bottom="1440" w:left="1440" w:header="720" w:footer="720" w:gutter="0"/>
          <w:cols w:space="720"/>
          <w:docGrid w:linePitch="360"/>
        </w:sectPr>
      </w:pPr>
      <w:r w:rsidRPr="00225854">
        <w:rPr>
          <w:rFonts w:asciiTheme="majorHAnsi" w:eastAsiaTheme="majorEastAsia" w:hAnsiTheme="majorHAnsi" w:cstheme="majorBidi"/>
          <w:b/>
          <w:color w:val="789E3F" w:themeColor="accent6"/>
          <w:sz w:val="28"/>
          <w:szCs w:val="26"/>
        </w:rPr>
        <w:t xml:space="preserve">Appendix </w:t>
      </w:r>
      <w:r>
        <w:rPr>
          <w:rFonts w:asciiTheme="majorHAnsi" w:eastAsiaTheme="majorEastAsia" w:hAnsiTheme="majorHAnsi" w:cstheme="majorBidi"/>
          <w:b/>
          <w:color w:val="789E3F" w:themeColor="accent6"/>
          <w:sz w:val="28"/>
          <w:szCs w:val="26"/>
        </w:rPr>
        <w:t>B</w:t>
      </w:r>
      <w:r w:rsidRPr="00225854">
        <w:rPr>
          <w:rFonts w:asciiTheme="majorHAnsi" w:eastAsiaTheme="majorEastAsia" w:hAnsiTheme="majorHAnsi" w:cstheme="majorBidi"/>
          <w:b/>
          <w:color w:val="789E3F" w:themeColor="accent6"/>
          <w:sz w:val="28"/>
          <w:szCs w:val="26"/>
        </w:rPr>
        <w:t xml:space="preserve"> – </w:t>
      </w:r>
      <w:r>
        <w:rPr>
          <w:rFonts w:asciiTheme="majorHAnsi" w:eastAsiaTheme="majorEastAsia" w:hAnsiTheme="majorHAnsi" w:cstheme="majorBidi"/>
          <w:b/>
          <w:color w:val="789E3F" w:themeColor="accent6"/>
          <w:sz w:val="28"/>
          <w:szCs w:val="26"/>
        </w:rPr>
        <w:t>SOR Project Costs</w:t>
      </w:r>
      <w:r w:rsidR="00225854" w:rsidRPr="00225854">
        <w:br w:type="page"/>
      </w:r>
    </w:p>
    <w:p w14:paraId="041BD6C6" w14:textId="050D8F52" w:rsidR="000D2BF9" w:rsidRDefault="000D2BF9" w:rsidP="0028626E"/>
    <w:p w14:paraId="743FFBF3" w14:textId="55B19E33" w:rsidR="00E33BCA" w:rsidRDefault="00E33BCA" w:rsidP="0028626E"/>
    <w:p w14:paraId="1A0EED5C" w14:textId="49B4AC4D" w:rsidR="00E33BCA" w:rsidRDefault="00E33BCA" w:rsidP="0028626E"/>
    <w:p w14:paraId="3342E38F" w14:textId="2820B9C5" w:rsidR="00E33BCA" w:rsidRDefault="00E33BCA" w:rsidP="0028626E"/>
    <w:p w14:paraId="0A8385B9" w14:textId="72ADC4CC" w:rsidR="00E33BCA" w:rsidRDefault="00E33BCA" w:rsidP="0028626E"/>
    <w:p w14:paraId="0F63C7F7" w14:textId="77777777" w:rsidR="00E33BCA" w:rsidRDefault="00E33BCA" w:rsidP="0028626E"/>
    <w:p w14:paraId="4D58B82A" w14:textId="4F51CE3E" w:rsidR="00E33BCA" w:rsidRDefault="00E33BCA" w:rsidP="0028626E"/>
    <w:p w14:paraId="106206F4" w14:textId="1BB17DBC" w:rsidR="00E33BCA" w:rsidRDefault="00E33BCA" w:rsidP="0028626E"/>
    <w:p w14:paraId="03314687" w14:textId="02F1447E" w:rsidR="00E33BCA" w:rsidRPr="00A15583" w:rsidRDefault="00E33BCA" w:rsidP="00E33BCA">
      <w:pPr>
        <w:jc w:val="center"/>
        <w:rPr>
          <w:b/>
          <w:bCs/>
          <w:sz w:val="96"/>
          <w:szCs w:val="96"/>
        </w:rPr>
      </w:pPr>
      <w:r w:rsidRPr="00A15583">
        <w:rPr>
          <w:b/>
          <w:bCs/>
          <w:sz w:val="96"/>
          <w:szCs w:val="96"/>
        </w:rPr>
        <w:t>Appendix A</w:t>
      </w:r>
    </w:p>
    <w:p w14:paraId="7CDD38FD" w14:textId="01FAF9F8" w:rsidR="00E33BCA" w:rsidRDefault="00E33BCA" w:rsidP="00E33BCA">
      <w:pPr>
        <w:jc w:val="center"/>
        <w:rPr>
          <w:b/>
          <w:bCs/>
          <w:sz w:val="40"/>
          <w:szCs w:val="40"/>
        </w:rPr>
      </w:pPr>
      <w:r>
        <w:rPr>
          <w:b/>
          <w:bCs/>
          <w:sz w:val="40"/>
          <w:szCs w:val="40"/>
        </w:rPr>
        <w:t>Div45 System Structures</w:t>
      </w:r>
    </w:p>
    <w:p w14:paraId="14544B28" w14:textId="442A110E" w:rsidR="00E33BCA" w:rsidRDefault="00E33BCA">
      <w:pPr>
        <w:spacing w:before="120" w:after="240"/>
        <w:rPr>
          <w:b/>
          <w:bCs/>
          <w:sz w:val="40"/>
          <w:szCs w:val="40"/>
        </w:rPr>
      </w:pPr>
      <w:r>
        <w:rPr>
          <w:b/>
          <w:bCs/>
          <w:sz w:val="40"/>
          <w:szCs w:val="40"/>
        </w:rPr>
        <w:br w:type="page"/>
      </w:r>
    </w:p>
    <w:p w14:paraId="4DAB1396" w14:textId="77777777" w:rsidR="00E33BCA" w:rsidRDefault="00E33BCA" w:rsidP="00E33BCA">
      <w:pPr>
        <w:spacing w:before="120" w:after="240"/>
      </w:pPr>
    </w:p>
    <w:p w14:paraId="371B2D19" w14:textId="77777777" w:rsidR="00E33BCA" w:rsidRDefault="00E33BCA" w:rsidP="00E33BCA">
      <w:pPr>
        <w:spacing w:before="120" w:after="240"/>
      </w:pPr>
    </w:p>
    <w:p w14:paraId="289DD620" w14:textId="77777777" w:rsidR="00E33BCA" w:rsidRDefault="00E33BCA" w:rsidP="00E33BCA">
      <w:pPr>
        <w:spacing w:before="120" w:after="240"/>
      </w:pPr>
    </w:p>
    <w:p w14:paraId="4A2C4C63" w14:textId="77777777" w:rsidR="00E33BCA" w:rsidRDefault="00E33BCA" w:rsidP="00E33BCA">
      <w:pPr>
        <w:spacing w:before="120" w:after="240"/>
      </w:pPr>
    </w:p>
    <w:p w14:paraId="207B45BD" w14:textId="77777777" w:rsidR="00E33BCA" w:rsidRDefault="00E33BCA" w:rsidP="00E33BCA">
      <w:pPr>
        <w:spacing w:before="120" w:after="240"/>
      </w:pPr>
    </w:p>
    <w:p w14:paraId="342F19FC" w14:textId="77777777" w:rsidR="00E33BCA" w:rsidRDefault="00E33BCA" w:rsidP="00E33BCA">
      <w:pPr>
        <w:spacing w:before="120" w:after="240"/>
      </w:pPr>
    </w:p>
    <w:p w14:paraId="0E04A67A" w14:textId="77777777" w:rsidR="00E33BCA" w:rsidRDefault="00E33BCA" w:rsidP="00E33BCA">
      <w:pPr>
        <w:spacing w:before="120" w:after="240"/>
      </w:pPr>
    </w:p>
    <w:p w14:paraId="63734633" w14:textId="77777777" w:rsidR="00E33BCA" w:rsidRDefault="00E33BCA" w:rsidP="00E33BCA">
      <w:pPr>
        <w:spacing w:before="120" w:after="240"/>
      </w:pPr>
    </w:p>
    <w:p w14:paraId="5858EEFD" w14:textId="77777777" w:rsidR="00E33BCA" w:rsidRDefault="00E33BCA" w:rsidP="00E33BCA">
      <w:pPr>
        <w:spacing w:before="120" w:after="240"/>
      </w:pPr>
    </w:p>
    <w:p w14:paraId="66D53F4B" w14:textId="77777777" w:rsidR="00E33BCA" w:rsidRDefault="00E33BCA" w:rsidP="00E33BCA">
      <w:pPr>
        <w:spacing w:before="120" w:after="240"/>
      </w:pPr>
    </w:p>
    <w:p w14:paraId="1DEA02DB" w14:textId="77777777" w:rsidR="00E33BCA" w:rsidRDefault="00E33BCA" w:rsidP="00E33BCA">
      <w:pPr>
        <w:spacing w:before="120" w:after="240"/>
      </w:pPr>
    </w:p>
    <w:p w14:paraId="357C4089" w14:textId="77777777" w:rsidR="00E33BCA" w:rsidRPr="00E73856" w:rsidRDefault="00E33BCA" w:rsidP="00E33BCA">
      <w:pPr>
        <w:spacing w:before="120" w:after="240"/>
        <w:jc w:val="center"/>
        <w:rPr>
          <w:i/>
          <w:iCs/>
        </w:rPr>
      </w:pPr>
      <w:r w:rsidRPr="00E73856">
        <w:rPr>
          <w:i/>
          <w:iCs/>
        </w:rPr>
        <w:t>This page intentionally left blank.</w:t>
      </w:r>
    </w:p>
    <w:p w14:paraId="7AC48B5A" w14:textId="77777777" w:rsidR="00E33BCA" w:rsidRDefault="00E33BCA" w:rsidP="00E33BCA">
      <w:pPr>
        <w:spacing w:before="120" w:after="240"/>
        <w:rPr>
          <w:rFonts w:ascii="Segoe UI" w:hAnsi="Segoe UI" w:cs="Segoe UI"/>
          <w:b/>
          <w:caps/>
          <w:color w:val="7F7F7F" w:themeColor="text1" w:themeTint="80"/>
          <w:sz w:val="48"/>
          <w:szCs w:val="36"/>
        </w:rPr>
      </w:pPr>
      <w:r>
        <w:br w:type="page"/>
      </w:r>
    </w:p>
    <w:p w14:paraId="370AD6AD" w14:textId="77777777" w:rsidR="00E33BCA" w:rsidRDefault="00E33BCA" w:rsidP="00E33BCA"/>
    <w:p w14:paraId="35DA77CD" w14:textId="77777777" w:rsidR="00E33BCA" w:rsidRDefault="00E33BCA" w:rsidP="00E33BCA"/>
    <w:p w14:paraId="1932CA3E" w14:textId="77777777" w:rsidR="00E33BCA" w:rsidRDefault="00E33BCA" w:rsidP="00E33BCA"/>
    <w:p w14:paraId="4C856D09" w14:textId="77777777" w:rsidR="00E33BCA" w:rsidRDefault="00E33BCA" w:rsidP="00E33BCA"/>
    <w:p w14:paraId="35B4DB2C" w14:textId="77777777" w:rsidR="00E33BCA" w:rsidRDefault="00E33BCA" w:rsidP="00E33BCA"/>
    <w:p w14:paraId="7648E5D9" w14:textId="77777777" w:rsidR="00E33BCA" w:rsidRDefault="00E33BCA" w:rsidP="00E33BCA"/>
    <w:p w14:paraId="65A69EE1" w14:textId="77777777" w:rsidR="00E33BCA" w:rsidRDefault="00E33BCA" w:rsidP="00E33BCA"/>
    <w:p w14:paraId="48DCE6E9" w14:textId="4B7C043A" w:rsidR="00E33BCA" w:rsidRPr="0028621C" w:rsidRDefault="00E33BCA" w:rsidP="00E33BCA">
      <w:pPr>
        <w:jc w:val="center"/>
        <w:rPr>
          <w:b/>
          <w:bCs/>
          <w:sz w:val="96"/>
          <w:szCs w:val="96"/>
        </w:rPr>
      </w:pPr>
      <w:r w:rsidRPr="0028621C">
        <w:rPr>
          <w:b/>
          <w:bCs/>
          <w:sz w:val="96"/>
          <w:szCs w:val="96"/>
        </w:rPr>
        <w:t xml:space="preserve">Appendix </w:t>
      </w:r>
      <w:r>
        <w:rPr>
          <w:b/>
          <w:bCs/>
          <w:sz w:val="96"/>
          <w:szCs w:val="96"/>
        </w:rPr>
        <w:t>B</w:t>
      </w:r>
    </w:p>
    <w:p w14:paraId="5D934B24" w14:textId="742DCD51" w:rsidR="00E33BCA" w:rsidRDefault="00E33BCA" w:rsidP="00E33BCA">
      <w:pPr>
        <w:jc w:val="center"/>
        <w:rPr>
          <w:b/>
          <w:bCs/>
          <w:sz w:val="40"/>
          <w:szCs w:val="40"/>
        </w:rPr>
      </w:pPr>
      <w:r>
        <w:rPr>
          <w:b/>
          <w:bCs/>
          <w:sz w:val="40"/>
          <w:szCs w:val="40"/>
        </w:rPr>
        <w:t>SOR Project Costs</w:t>
      </w:r>
    </w:p>
    <w:p w14:paraId="76B67D64" w14:textId="77777777" w:rsidR="00E33BCA" w:rsidRDefault="00E33BCA" w:rsidP="00E33BCA">
      <w:pPr>
        <w:spacing w:before="120" w:after="240"/>
        <w:rPr>
          <w:b/>
          <w:bCs/>
          <w:sz w:val="40"/>
          <w:szCs w:val="40"/>
        </w:rPr>
      </w:pPr>
      <w:r>
        <w:rPr>
          <w:b/>
          <w:bCs/>
          <w:sz w:val="40"/>
          <w:szCs w:val="40"/>
        </w:rPr>
        <w:br w:type="page"/>
      </w:r>
    </w:p>
    <w:p w14:paraId="6122F5C0" w14:textId="77777777" w:rsidR="00E33BCA" w:rsidRDefault="00E33BCA" w:rsidP="00E33BCA">
      <w:pPr>
        <w:spacing w:before="120" w:after="240"/>
      </w:pPr>
    </w:p>
    <w:p w14:paraId="153AC2E9" w14:textId="77777777" w:rsidR="00E33BCA" w:rsidRDefault="00E33BCA" w:rsidP="00E33BCA">
      <w:pPr>
        <w:spacing w:before="120" w:after="240"/>
      </w:pPr>
    </w:p>
    <w:p w14:paraId="0A54174D" w14:textId="77777777" w:rsidR="00E33BCA" w:rsidRDefault="00E33BCA" w:rsidP="00E33BCA">
      <w:pPr>
        <w:spacing w:before="120" w:after="240"/>
      </w:pPr>
    </w:p>
    <w:p w14:paraId="570E905B" w14:textId="77777777" w:rsidR="00E33BCA" w:rsidRDefault="00E33BCA" w:rsidP="00E33BCA">
      <w:pPr>
        <w:spacing w:before="120" w:after="240"/>
      </w:pPr>
    </w:p>
    <w:p w14:paraId="64C4D36A" w14:textId="77777777" w:rsidR="00E33BCA" w:rsidRDefault="00E33BCA" w:rsidP="00E33BCA">
      <w:pPr>
        <w:spacing w:before="120" w:after="240"/>
      </w:pPr>
    </w:p>
    <w:p w14:paraId="6DEF79F9" w14:textId="77777777" w:rsidR="00E33BCA" w:rsidRDefault="00E33BCA" w:rsidP="00E33BCA">
      <w:pPr>
        <w:spacing w:before="120" w:after="240"/>
      </w:pPr>
    </w:p>
    <w:p w14:paraId="172737F3" w14:textId="77777777" w:rsidR="00E33BCA" w:rsidRDefault="00E33BCA" w:rsidP="00E33BCA">
      <w:pPr>
        <w:spacing w:before="120" w:after="240"/>
      </w:pPr>
    </w:p>
    <w:p w14:paraId="569A2DBB" w14:textId="77777777" w:rsidR="00E33BCA" w:rsidRDefault="00E33BCA" w:rsidP="00E33BCA">
      <w:pPr>
        <w:spacing w:before="120" w:after="240"/>
      </w:pPr>
    </w:p>
    <w:p w14:paraId="73D95192" w14:textId="77777777" w:rsidR="00E33BCA" w:rsidRDefault="00E33BCA" w:rsidP="00E33BCA">
      <w:pPr>
        <w:spacing w:before="120" w:after="240"/>
      </w:pPr>
    </w:p>
    <w:p w14:paraId="731B4ACB" w14:textId="77777777" w:rsidR="00E33BCA" w:rsidRDefault="00E33BCA" w:rsidP="00E33BCA">
      <w:pPr>
        <w:spacing w:before="120" w:after="240"/>
      </w:pPr>
    </w:p>
    <w:p w14:paraId="79113837" w14:textId="77777777" w:rsidR="00E33BCA" w:rsidRDefault="00E33BCA" w:rsidP="00E33BCA">
      <w:pPr>
        <w:spacing w:before="120" w:after="240"/>
      </w:pPr>
    </w:p>
    <w:p w14:paraId="3C5C4DE0" w14:textId="306F0591" w:rsidR="00041343" w:rsidRPr="00041343" w:rsidRDefault="00E33BCA" w:rsidP="00041343">
      <w:pPr>
        <w:spacing w:before="120" w:after="240"/>
        <w:jc w:val="center"/>
        <w:rPr>
          <w:i/>
          <w:iCs/>
        </w:rPr>
        <w:sectPr w:rsidR="00041343" w:rsidRPr="00041343" w:rsidSect="00041343">
          <w:pgSz w:w="12240" w:h="15840" w:code="1"/>
          <w:pgMar w:top="1440" w:right="1440" w:bottom="1440" w:left="1440" w:header="720" w:footer="720" w:gutter="0"/>
          <w:cols w:space="720"/>
          <w:docGrid w:linePitch="360"/>
        </w:sectPr>
      </w:pPr>
      <w:r w:rsidRPr="00E73856">
        <w:rPr>
          <w:i/>
          <w:iCs/>
        </w:rPr>
        <w:t>This page intentionally left blank</w:t>
      </w:r>
    </w:p>
    <w:p w14:paraId="26831352" w14:textId="3C247034" w:rsidR="00E33BCA" w:rsidRDefault="00E33BCA" w:rsidP="00E33BCA">
      <w:pPr>
        <w:spacing w:before="120" w:after="240"/>
        <w:rPr>
          <w:rFonts w:ascii="Segoe UI" w:hAnsi="Segoe UI" w:cs="Segoe UI"/>
          <w:b/>
          <w:caps/>
          <w:color w:val="7F7F7F" w:themeColor="text1" w:themeTint="80"/>
          <w:sz w:val="48"/>
          <w:szCs w:val="36"/>
        </w:rPr>
      </w:pPr>
    </w:p>
    <w:tbl>
      <w:tblPr>
        <w:tblStyle w:val="TableGrid"/>
        <w:tblpPr w:leftFromText="180" w:rightFromText="180" w:vertAnchor="text" w:horzAnchor="margin" w:tblpY="87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30"/>
      </w:tblGrid>
      <w:tr w:rsidR="00041343" w14:paraId="6C11A7F0" w14:textId="77777777" w:rsidTr="00041343">
        <w:tc>
          <w:tcPr>
            <w:tcW w:w="720" w:type="dxa"/>
            <w:shd w:val="clear" w:color="auto" w:fill="00703C"/>
          </w:tcPr>
          <w:p w14:paraId="6FAD6D01" w14:textId="77777777" w:rsidR="00041343" w:rsidRDefault="00041343" w:rsidP="00041343"/>
        </w:tc>
        <w:sdt>
          <w:sdtPr>
            <w:rPr>
              <w:rFonts w:ascii="Segoe UI" w:hAnsi="Segoe UI" w:cs="Segoe UI"/>
              <w:b/>
              <w:caps/>
              <w:color w:val="FFFFFF" w:themeColor="background1"/>
              <w:sz w:val="48"/>
              <w:szCs w:val="36"/>
            </w:rPr>
            <w:alias w:val="Title"/>
            <w:tag w:val=""/>
            <w:id w:val="-482549591"/>
            <w:placeholder>
              <w:docPart w:val="A2481BB798D5463EB318839C9FE61685"/>
            </w:placeholder>
            <w:dataBinding w:prefixMappings="xmlns:ns0='http://purl.org/dc/elements/1.1/' xmlns:ns1='http://schemas.openxmlformats.org/package/2006/metadata/core-properties' " w:xpath="/ns1:coreProperties[1]/ns0:title[1]" w:storeItemID="{6C3C8BC8-F283-45AE-878A-BAB7291924A1}"/>
            <w:text/>
          </w:sdtPr>
          <w:sdtEndPr/>
          <w:sdtContent>
            <w:tc>
              <w:tcPr>
                <w:tcW w:w="8630" w:type="dxa"/>
                <w:shd w:val="clear" w:color="auto" w:fill="404040" w:themeFill="text1" w:themeFillTint="BF"/>
              </w:tcPr>
              <w:p w14:paraId="6B3BB167" w14:textId="77777777" w:rsidR="00041343" w:rsidRDefault="00041343" w:rsidP="00041343">
                <w:r>
                  <w:rPr>
                    <w:rFonts w:ascii="Segoe UI" w:hAnsi="Segoe UI" w:cs="Segoe UI"/>
                    <w:b/>
                    <w:caps/>
                    <w:color w:val="FFFFFF" w:themeColor="background1"/>
                    <w:sz w:val="48"/>
                    <w:szCs w:val="36"/>
                  </w:rPr>
                  <w:t>System Optimization Review</w:t>
                </w:r>
              </w:p>
            </w:tc>
          </w:sdtContent>
        </w:sdt>
      </w:tr>
      <w:tr w:rsidR="00041343" w14:paraId="18F1F495" w14:textId="77777777" w:rsidTr="00041343">
        <w:tc>
          <w:tcPr>
            <w:tcW w:w="720" w:type="dxa"/>
            <w:shd w:val="clear" w:color="auto" w:fill="00703C"/>
          </w:tcPr>
          <w:p w14:paraId="7C649533" w14:textId="77777777" w:rsidR="00041343" w:rsidRDefault="00041343" w:rsidP="00041343"/>
        </w:tc>
        <w:tc>
          <w:tcPr>
            <w:tcW w:w="8630" w:type="dxa"/>
            <w:shd w:val="clear" w:color="auto" w:fill="404040" w:themeFill="text1" w:themeFillTint="BF"/>
          </w:tcPr>
          <w:p w14:paraId="39BCBED6" w14:textId="77777777" w:rsidR="00041343" w:rsidRPr="002F3EA2" w:rsidRDefault="00041343" w:rsidP="00041343">
            <w:pPr>
              <w:rPr>
                <w:rFonts w:ascii="Segoe UI" w:hAnsi="Segoe UI" w:cs="Segoe UI"/>
                <w:b/>
                <w:caps/>
                <w:color w:val="FFFFFF" w:themeColor="background1"/>
                <w:sz w:val="48"/>
                <w:szCs w:val="36"/>
              </w:rPr>
            </w:pPr>
            <w:r>
              <w:rPr>
                <w:rFonts w:ascii="Segoe UI" w:hAnsi="Segoe UI" w:cs="Segoe UI"/>
                <w:b/>
                <w:caps/>
                <w:noProof/>
                <w:color w:val="FFFFFF" w:themeColor="background1"/>
                <w:sz w:val="48"/>
                <w:szCs w:val="36"/>
              </w:rPr>
              <w:drawing>
                <wp:inline distT="0" distB="0" distL="0" distR="0" wp14:anchorId="1540ADA1" wp14:editId="6D51C77C">
                  <wp:extent cx="4981575" cy="128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29"/>
                          <a:srcRect l="2199" r="1930"/>
                          <a:stretch/>
                        </pic:blipFill>
                        <pic:spPr bwMode="auto">
                          <a:xfrm>
                            <a:off x="0" y="0"/>
                            <a:ext cx="4982208" cy="1280163"/>
                          </a:xfrm>
                          <a:prstGeom prst="rect">
                            <a:avLst/>
                          </a:prstGeom>
                          <a:ln>
                            <a:noFill/>
                          </a:ln>
                          <a:extLst>
                            <a:ext uri="{53640926-AAD7-44D8-BBD7-CCE9431645EC}">
                              <a14:shadowObscured xmlns:a14="http://schemas.microsoft.com/office/drawing/2010/main"/>
                            </a:ext>
                          </a:extLst>
                        </pic:spPr>
                      </pic:pic>
                    </a:graphicData>
                  </a:graphic>
                </wp:inline>
              </w:drawing>
            </w:r>
          </w:p>
        </w:tc>
      </w:tr>
    </w:tbl>
    <w:p w14:paraId="5CB24F55" w14:textId="77777777" w:rsidR="00E33BCA" w:rsidRPr="00A15583" w:rsidRDefault="00E33BCA" w:rsidP="00A15583">
      <w:pPr>
        <w:jc w:val="center"/>
        <w:rPr>
          <w:b/>
          <w:bCs/>
          <w:sz w:val="40"/>
          <w:szCs w:val="40"/>
        </w:rPr>
      </w:pPr>
    </w:p>
    <w:sectPr w:rsidR="00E33BCA" w:rsidRPr="00A15583" w:rsidSect="0004134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61708" w14:textId="77777777" w:rsidR="007F45B3" w:rsidRDefault="007F45B3" w:rsidP="005A4560">
      <w:r>
        <w:separator/>
      </w:r>
    </w:p>
  </w:endnote>
  <w:endnote w:type="continuationSeparator" w:id="0">
    <w:p w14:paraId="3299EFB8" w14:textId="77777777" w:rsidR="007F45B3" w:rsidRDefault="007F45B3" w:rsidP="005A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GothicURWLig">
    <w:altName w:val="Calibri"/>
    <w:panose1 w:val="020B0604020202020204"/>
    <w:charset w:val="00"/>
    <w:family w:val="auto"/>
    <w:pitch w:val="variable"/>
    <w:sig w:usb0="A00002BF" w:usb1="0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BBFF" w14:textId="7A5B6B91" w:rsidR="00AC49D2" w:rsidRPr="00CE3238" w:rsidRDefault="00AC49D2" w:rsidP="00441428">
    <w:pPr>
      <w:pStyle w:val="FooterLine"/>
    </w:pPr>
    <w:r w:rsidRPr="00A100B2">
      <w:t>Board of Control for Triangle Irrigation District and Wood River</w:t>
    </w:r>
    <w:r>
      <w:t xml:space="preserve"> Valley</w:t>
    </w:r>
    <w:r w:rsidRPr="00A100B2">
      <w:t xml:space="preserve"> Irrigation District #45</w:t>
    </w:r>
    <w:r>
      <w:tab/>
    </w:r>
    <w:r>
      <w:fldChar w:fldCharType="begin"/>
    </w:r>
    <w:r>
      <w:instrText xml:space="preserve"> PAGE   \* MERGEFORMAT </w:instrText>
    </w:r>
    <w:r>
      <w:fldChar w:fldCharType="separate"/>
    </w:r>
    <w:r>
      <w:t>i</w:t>
    </w:r>
    <w:r>
      <w:rPr>
        <w:noProof/>
      </w:rPr>
      <w:fldChar w:fldCharType="end"/>
    </w:r>
  </w:p>
  <w:p w14:paraId="37A100AD" w14:textId="77777777" w:rsidR="00AC49D2" w:rsidRDefault="00AC4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BCEA" w14:textId="5D1CB589" w:rsidR="00AC49D2" w:rsidRPr="00CE3238" w:rsidRDefault="00AC49D2" w:rsidP="00441428">
    <w:pPr>
      <w:pStyle w:val="FooterLine"/>
    </w:pPr>
    <w:r w:rsidRPr="00A100B2">
      <w:t xml:space="preserve">Board of Control for Triangle Irrigation District and Wood River </w:t>
    </w:r>
    <w:r>
      <w:t xml:space="preserve">Valley </w:t>
    </w:r>
    <w:r w:rsidRPr="00A100B2">
      <w:t>Irrigation District #45</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5BDA" w14:textId="30E41ED5" w:rsidR="00AC49D2" w:rsidRPr="00CE3238" w:rsidRDefault="00AC49D2" w:rsidP="00441428">
    <w:pPr>
      <w:pStyle w:val="FooterLine"/>
    </w:pPr>
    <w:r w:rsidRPr="00A100B2">
      <w:t xml:space="preserve">Board of Control for Triangle Irrigation District and Wood River </w:t>
    </w:r>
    <w:r>
      <w:t xml:space="preserve">Valley </w:t>
    </w:r>
    <w:r w:rsidRPr="00A100B2">
      <w:t>Irrigation District #45</w:t>
    </w:r>
    <w:r>
      <w:tab/>
    </w:r>
    <w:r>
      <w:fldChar w:fldCharType="begin"/>
    </w:r>
    <w:r>
      <w:instrText xml:space="preserve"> PAGE   \* MERGEFORMAT </w:instrText>
    </w:r>
    <w:r>
      <w:fldChar w:fldCharType="separate"/>
    </w:r>
    <w:r>
      <w:t>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196" w14:textId="77777777" w:rsidR="00AC49D2" w:rsidRPr="00CE3238" w:rsidRDefault="00AC49D2" w:rsidP="005A4560">
    <w:pPr>
      <w:pStyle w:val="HeaderLine"/>
      <w:tabs>
        <w:tab w:val="clear" w:pos="4320"/>
      </w:tabs>
    </w:pPr>
    <w:r>
      <w:t>Owner</w:t>
    </w:r>
    <w:r>
      <w:tab/>
    </w:r>
    <w:r>
      <w:fldChar w:fldCharType="begin"/>
    </w:r>
    <w:r>
      <w:instrText xml:space="preserve"> PAGE   \* MERGEFORMAT </w:instrText>
    </w:r>
    <w:r>
      <w:fldChar w:fldCharType="separate"/>
    </w:r>
    <w:r>
      <w:t>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A7E7" w14:textId="77777777" w:rsidR="00AC49D2" w:rsidRPr="00D51683" w:rsidRDefault="00AC49D2" w:rsidP="00684396">
    <w:pPr>
      <w:pStyle w:val="FooterLine"/>
    </w:pPr>
    <w:r>
      <w:t>Owner</w:t>
    </w:r>
    <w:r>
      <w:tab/>
    </w:r>
    <w:r>
      <w:fldChar w:fldCharType="begin"/>
    </w:r>
    <w:r>
      <w:instrText xml:space="preserve"> PAGE   \* MERGEFORMAT </w:instrText>
    </w:r>
    <w:r>
      <w:fldChar w:fldCharType="separate"/>
    </w:r>
    <w: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3BBF" w14:textId="35CC2848" w:rsidR="00AC49D2" w:rsidRPr="00CE3238" w:rsidRDefault="00AC49D2" w:rsidP="00441428">
    <w:pPr>
      <w:pStyle w:val="FooterLine"/>
    </w:pPr>
    <w:r w:rsidRPr="00A100B2">
      <w:t>Board of Control for Triangle Irrigation District and Wood River</w:t>
    </w:r>
    <w:r>
      <w:t xml:space="preserve"> Valley</w:t>
    </w:r>
    <w:r w:rsidRPr="00A100B2">
      <w:t xml:space="preserve"> Irrigation District #45</w:t>
    </w:r>
    <w:r>
      <w:tab/>
    </w:r>
    <w:r>
      <w:fldChar w:fldCharType="begin"/>
    </w:r>
    <w:r>
      <w:instrText xml:space="preserve"> PAGE   \* MERGEFORMAT </w:instrText>
    </w:r>
    <w:r>
      <w:fldChar w:fldCharType="separate"/>
    </w:r>
    <w:r>
      <w:t>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8CB2" w14:textId="78AB2A3C" w:rsidR="00AC49D2" w:rsidRPr="00D51683" w:rsidRDefault="00AC49D2" w:rsidP="00684396">
    <w:pPr>
      <w:pStyle w:val="FooterLine"/>
    </w:pPr>
    <w:r w:rsidRPr="00A100B2">
      <w:t xml:space="preserve">Board of Control for Triangle Irrigation District and Wood River </w:t>
    </w:r>
    <w:r>
      <w:t xml:space="preserve">Valley </w:t>
    </w:r>
    <w:r w:rsidRPr="00A100B2">
      <w:t>Irrigation District #45</w:t>
    </w:r>
    <w:r>
      <w:tab/>
    </w:r>
    <w:r>
      <w:fldChar w:fldCharType="begin"/>
    </w:r>
    <w:r>
      <w:instrText xml:space="preserve"> PAGE   \* MERGEFORMAT </w:instrText>
    </w:r>
    <w:r>
      <w:fldChar w:fldCharType="separate"/>
    </w:r>
    <w: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4EAF" w14:textId="4459DB61" w:rsidR="00AC49D2" w:rsidRPr="00D51683" w:rsidRDefault="00AC49D2" w:rsidP="00684396">
    <w:pPr>
      <w:pStyle w:val="FooterLine"/>
    </w:pPr>
    <w:r w:rsidRPr="00A100B2">
      <w:t xml:space="preserve">Board of Control for Triangle Irrigation District and Wood River </w:t>
    </w:r>
    <w:r>
      <w:t xml:space="preserve">Valley </w:t>
    </w:r>
    <w:r w:rsidRPr="00A100B2">
      <w:t>Irrigation District #45</w:t>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3C9E" w14:textId="71FDE5BE" w:rsidR="00AC49D2" w:rsidRPr="00D51683" w:rsidRDefault="00AC49D2" w:rsidP="00684396">
    <w:pPr>
      <w:pStyle w:val="FooterLine"/>
    </w:pPr>
    <w:r w:rsidRPr="00A100B2">
      <w:t xml:space="preserve">Board of Control for Triangle Irrigation District and Wood River </w:t>
    </w:r>
    <w:r>
      <w:t xml:space="preserve">Valley </w:t>
    </w:r>
    <w:r w:rsidRPr="00A100B2">
      <w:t>Irrigation District #45</w:t>
    </w:r>
    <w:r>
      <w:tab/>
    </w:r>
    <w:r>
      <w:fldChar w:fldCharType="begin"/>
    </w:r>
    <w:r>
      <w:instrText xml:space="preserve"> PAGE   \* MERGEFORMAT </w:instrText>
    </w:r>
    <w:r>
      <w:fldChar w:fldCharType="separate"/>
    </w:r>
    <w: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7258" w14:textId="77777777" w:rsidR="007F45B3" w:rsidRDefault="007F45B3" w:rsidP="005A4560">
      <w:r>
        <w:rPr>
          <w:rStyle w:val="PageNumber"/>
          <w:rFonts w:ascii="Trebuchet MS" w:hAnsi="Trebuchet MS"/>
        </w:rPr>
        <w:fldChar w:fldCharType="begin"/>
      </w:r>
      <w:r>
        <w:rPr>
          <w:rStyle w:val="PageNumber"/>
          <w:rFonts w:ascii="Trebuchet MS" w:hAnsi="Trebuchet MS"/>
        </w:rPr>
        <w:instrText xml:space="preserve"> PAGE </w:instrText>
      </w:r>
      <w:r>
        <w:rPr>
          <w:rStyle w:val="PageNumber"/>
          <w:rFonts w:ascii="Trebuchet MS" w:hAnsi="Trebuchet MS"/>
        </w:rPr>
        <w:fldChar w:fldCharType="separate"/>
      </w:r>
      <w:r>
        <w:rPr>
          <w:rStyle w:val="PageNumber"/>
          <w:rFonts w:ascii="Trebuchet MS" w:hAnsi="Trebuchet MS"/>
          <w:noProof/>
        </w:rPr>
        <w:t>i</w:t>
      </w:r>
      <w:r>
        <w:rPr>
          <w:rStyle w:val="PageNumber"/>
          <w:rFonts w:ascii="Trebuchet MS" w:hAnsi="Trebuchet MS"/>
        </w:rPr>
        <w:fldChar w:fldCharType="end"/>
      </w:r>
      <w:r>
        <w:rPr>
          <w:rStyle w:val="PageNumber"/>
          <w:rFonts w:ascii="Trebuchet MS" w:hAnsi="Trebuchet MS"/>
        </w:rPr>
        <w:fldChar w:fldCharType="begin"/>
      </w:r>
      <w:r>
        <w:rPr>
          <w:rStyle w:val="PageNumber"/>
          <w:rFonts w:ascii="Trebuchet MS" w:hAnsi="Trebuchet MS"/>
        </w:rPr>
        <w:instrText xml:space="preserve"> PAGE </w:instrText>
      </w:r>
      <w:r>
        <w:rPr>
          <w:rStyle w:val="PageNumber"/>
          <w:rFonts w:ascii="Trebuchet MS" w:hAnsi="Trebuchet MS"/>
        </w:rPr>
        <w:fldChar w:fldCharType="separate"/>
      </w:r>
      <w:r>
        <w:rPr>
          <w:rStyle w:val="PageNumber"/>
          <w:rFonts w:ascii="Trebuchet MS" w:hAnsi="Trebuchet MS"/>
          <w:noProof/>
        </w:rPr>
        <w:t>i</w:t>
      </w:r>
      <w:r>
        <w:rPr>
          <w:rStyle w:val="PageNumber"/>
          <w:rFonts w:ascii="Trebuchet MS" w:hAnsi="Trebuchet MS"/>
        </w:rPr>
        <w:fldChar w:fldCharType="end"/>
      </w:r>
      <w:r>
        <w:rPr>
          <w:rStyle w:val="PageNumber"/>
          <w:rFonts w:ascii="Trebuchet MS" w:hAnsi="Trebuchet MS"/>
        </w:rPr>
        <w:fldChar w:fldCharType="begin"/>
      </w:r>
      <w:r>
        <w:rPr>
          <w:rStyle w:val="PageNumber"/>
          <w:rFonts w:ascii="Trebuchet MS" w:hAnsi="Trebuchet MS"/>
        </w:rPr>
        <w:instrText xml:space="preserve"> PAGE </w:instrText>
      </w:r>
      <w:r>
        <w:rPr>
          <w:rStyle w:val="PageNumber"/>
          <w:rFonts w:ascii="Trebuchet MS" w:hAnsi="Trebuchet MS"/>
        </w:rPr>
        <w:fldChar w:fldCharType="separate"/>
      </w:r>
      <w:r>
        <w:rPr>
          <w:rStyle w:val="PageNumber"/>
          <w:rFonts w:ascii="Trebuchet MS" w:hAnsi="Trebuchet MS"/>
          <w:noProof/>
        </w:rPr>
        <w:t>i</w:t>
      </w:r>
      <w:r>
        <w:rPr>
          <w:rStyle w:val="PageNumber"/>
          <w:rFonts w:ascii="Trebuchet MS" w:hAnsi="Trebuchet MS"/>
        </w:rPr>
        <w:fldChar w:fldCharType="end"/>
      </w:r>
      <w:r>
        <w:rPr>
          <w:rStyle w:val="PageNumber"/>
          <w:rFonts w:ascii="Trebuchet MS" w:hAnsi="Trebuchet MS"/>
        </w:rPr>
        <w:fldChar w:fldCharType="begin"/>
      </w:r>
      <w:r>
        <w:rPr>
          <w:rStyle w:val="PageNumber"/>
          <w:rFonts w:ascii="Trebuchet MS" w:hAnsi="Trebuchet MS"/>
        </w:rPr>
        <w:instrText xml:space="preserve"> PAGE </w:instrText>
      </w:r>
      <w:r>
        <w:rPr>
          <w:rStyle w:val="PageNumber"/>
          <w:rFonts w:ascii="Trebuchet MS" w:hAnsi="Trebuchet MS"/>
        </w:rPr>
        <w:fldChar w:fldCharType="separate"/>
      </w:r>
      <w:r>
        <w:rPr>
          <w:rStyle w:val="PageNumber"/>
          <w:rFonts w:ascii="Trebuchet MS" w:hAnsi="Trebuchet MS"/>
          <w:noProof/>
        </w:rPr>
        <w:t>i</w:t>
      </w:r>
      <w:r>
        <w:rPr>
          <w:rStyle w:val="PageNumber"/>
          <w:rFonts w:ascii="Trebuchet MS" w:hAnsi="Trebuchet MS"/>
        </w:rPr>
        <w:fldChar w:fldCharType="end"/>
      </w:r>
      <w:r>
        <w:rPr>
          <w:rStyle w:val="PageNumber"/>
          <w:rFonts w:ascii="Trebuchet MS" w:hAnsi="Trebuchet MS"/>
        </w:rPr>
        <w:fldChar w:fldCharType="begin"/>
      </w:r>
      <w:r>
        <w:rPr>
          <w:rStyle w:val="PageNumber"/>
          <w:rFonts w:ascii="Trebuchet MS" w:hAnsi="Trebuchet MS"/>
        </w:rPr>
        <w:instrText xml:space="preserve"> PAGE </w:instrText>
      </w:r>
      <w:r>
        <w:rPr>
          <w:rStyle w:val="PageNumber"/>
          <w:rFonts w:ascii="Trebuchet MS" w:hAnsi="Trebuchet MS"/>
        </w:rPr>
        <w:fldChar w:fldCharType="separate"/>
      </w:r>
      <w:r>
        <w:rPr>
          <w:rStyle w:val="PageNumber"/>
          <w:rFonts w:ascii="Trebuchet MS" w:hAnsi="Trebuchet MS"/>
          <w:noProof/>
        </w:rPr>
        <w:t>i</w:t>
      </w:r>
      <w:r>
        <w:rPr>
          <w:rStyle w:val="PageNumber"/>
          <w:rFonts w:ascii="Trebuchet MS" w:hAnsi="Trebuchet MS"/>
        </w:rPr>
        <w:fldChar w:fldCharType="end"/>
      </w:r>
      <w:r>
        <w:rPr>
          <w:rStyle w:val="PageNumber"/>
          <w:rFonts w:ascii="Trebuchet MS" w:hAnsi="Trebuchet MS"/>
        </w:rPr>
        <w:fldChar w:fldCharType="begin"/>
      </w:r>
      <w:r>
        <w:rPr>
          <w:rStyle w:val="PageNumber"/>
          <w:rFonts w:ascii="Trebuchet MS" w:hAnsi="Trebuchet MS"/>
        </w:rPr>
        <w:instrText xml:space="preserve"> PAGE </w:instrText>
      </w:r>
      <w:r>
        <w:rPr>
          <w:rStyle w:val="PageNumber"/>
          <w:rFonts w:ascii="Trebuchet MS" w:hAnsi="Trebuchet MS"/>
        </w:rPr>
        <w:fldChar w:fldCharType="separate"/>
      </w:r>
      <w:r>
        <w:rPr>
          <w:rStyle w:val="PageNumber"/>
          <w:rFonts w:ascii="Trebuchet MS" w:hAnsi="Trebuchet MS"/>
          <w:noProof/>
        </w:rPr>
        <w:t>i</w:t>
      </w:r>
      <w:r>
        <w:rPr>
          <w:rStyle w:val="PageNumber"/>
          <w:rFonts w:ascii="Trebuchet MS" w:hAnsi="Trebuchet MS"/>
        </w:rPr>
        <w:fldChar w:fldCharType="end"/>
      </w:r>
      <w:r>
        <w:rPr>
          <w:rStyle w:val="PageNumber"/>
          <w:rFonts w:ascii="Trebuchet MS" w:hAnsi="Trebuchet MS"/>
        </w:rPr>
        <w:fldChar w:fldCharType="begin"/>
      </w:r>
      <w:r>
        <w:rPr>
          <w:rStyle w:val="PageNumber"/>
          <w:rFonts w:ascii="Trebuchet MS" w:hAnsi="Trebuchet MS"/>
        </w:rPr>
        <w:instrText xml:space="preserve"> PAGE </w:instrText>
      </w:r>
      <w:r>
        <w:rPr>
          <w:rStyle w:val="PageNumber"/>
          <w:rFonts w:ascii="Trebuchet MS" w:hAnsi="Trebuchet MS"/>
        </w:rPr>
        <w:fldChar w:fldCharType="separate"/>
      </w:r>
      <w:r>
        <w:rPr>
          <w:rStyle w:val="PageNumber"/>
          <w:rFonts w:ascii="Trebuchet MS" w:hAnsi="Trebuchet MS"/>
          <w:noProof/>
        </w:rPr>
        <w:t>i</w:t>
      </w:r>
      <w:r>
        <w:rPr>
          <w:rStyle w:val="PageNumber"/>
          <w:rFonts w:ascii="Trebuchet MS" w:hAnsi="Trebuchet MS"/>
        </w:rPr>
        <w:fldChar w:fldCharType="end"/>
      </w:r>
      <w:r>
        <w:rPr>
          <w:rStyle w:val="PageNumber"/>
          <w:rFonts w:ascii="Trebuchet MS" w:hAnsi="Trebuchet MS"/>
        </w:rPr>
        <w:fldChar w:fldCharType="begin"/>
      </w:r>
      <w:r>
        <w:rPr>
          <w:rStyle w:val="PageNumber"/>
          <w:rFonts w:ascii="Trebuchet MS" w:hAnsi="Trebuchet MS"/>
        </w:rPr>
        <w:instrText xml:space="preserve"> PAGE </w:instrText>
      </w:r>
      <w:r>
        <w:rPr>
          <w:rStyle w:val="PageNumber"/>
          <w:rFonts w:ascii="Trebuchet MS" w:hAnsi="Trebuchet MS"/>
        </w:rPr>
        <w:fldChar w:fldCharType="separate"/>
      </w:r>
      <w:r>
        <w:rPr>
          <w:rStyle w:val="PageNumber"/>
          <w:rFonts w:ascii="Trebuchet MS" w:hAnsi="Trebuchet MS"/>
          <w:noProof/>
        </w:rPr>
        <w:t>i</w:t>
      </w:r>
      <w:r>
        <w:rPr>
          <w:rStyle w:val="PageNumber"/>
          <w:rFonts w:ascii="Trebuchet MS" w:hAnsi="Trebuchet MS"/>
        </w:rPr>
        <w:fldChar w:fldCharType="end"/>
      </w:r>
      <w:r>
        <w:rPr>
          <w:rStyle w:val="PageNumber"/>
          <w:rFonts w:ascii="Trebuchet MS" w:hAnsi="Trebuchet MS"/>
        </w:rPr>
        <w:fldChar w:fldCharType="begin"/>
      </w:r>
      <w:r>
        <w:rPr>
          <w:rStyle w:val="PageNumber"/>
          <w:rFonts w:ascii="Trebuchet MS" w:hAnsi="Trebuchet MS"/>
        </w:rPr>
        <w:instrText xml:space="preserve"> PAGE </w:instrText>
      </w:r>
      <w:r>
        <w:rPr>
          <w:rStyle w:val="PageNumber"/>
          <w:rFonts w:ascii="Trebuchet MS" w:hAnsi="Trebuchet MS"/>
        </w:rPr>
        <w:fldChar w:fldCharType="separate"/>
      </w:r>
      <w:r>
        <w:rPr>
          <w:rStyle w:val="PageNumber"/>
          <w:rFonts w:ascii="Trebuchet MS" w:hAnsi="Trebuchet MS"/>
          <w:noProof/>
        </w:rPr>
        <w:t>i</w:t>
      </w:r>
      <w:r>
        <w:rPr>
          <w:rStyle w:val="PageNumber"/>
          <w:rFonts w:ascii="Trebuchet MS" w:hAnsi="Trebuchet MS"/>
        </w:rPr>
        <w:fldChar w:fldCharType="end"/>
      </w:r>
      <w:r>
        <w:separator/>
      </w:r>
    </w:p>
  </w:footnote>
  <w:footnote w:type="continuationSeparator" w:id="0">
    <w:p w14:paraId="681E47D4" w14:textId="77777777" w:rsidR="007F45B3" w:rsidRDefault="007F45B3" w:rsidP="005A4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GothicURWLig" w:hAnsi="FranklinGothicURWLig" w:cs="Segoe UI"/>
        <w:color w:val="7F7F7F" w:themeColor="text1" w:themeTint="80"/>
        <w:sz w:val="20"/>
        <w:szCs w:val="20"/>
      </w:rPr>
      <w:alias w:val="Title"/>
      <w:tag w:val=""/>
      <w:id w:val="1710144935"/>
      <w:placeholder>
        <w:docPart w:val="79A3B896945B4BC193ED54FA60824DF4"/>
      </w:placeholder>
      <w:dataBinding w:prefixMappings="xmlns:ns0='http://purl.org/dc/elements/1.1/' xmlns:ns1='http://schemas.openxmlformats.org/package/2006/metadata/core-properties' " w:xpath="/ns1:coreProperties[1]/ns0:title[1]" w:storeItemID="{6C3C8BC8-F283-45AE-878A-BAB7291924A1}"/>
      <w:text/>
    </w:sdtPr>
    <w:sdtEndPr/>
    <w:sdtContent>
      <w:p w14:paraId="2D5D561D" w14:textId="59A349AC" w:rsidR="00AC49D2" w:rsidRPr="00441428" w:rsidRDefault="00AC49D2" w:rsidP="00441428">
        <w:pPr>
          <w:pBdr>
            <w:bottom w:val="single" w:sz="4" w:space="1" w:color="auto"/>
          </w:pBdr>
          <w:tabs>
            <w:tab w:val="center" w:pos="4320"/>
            <w:tab w:val="right" w:pos="8640"/>
          </w:tabs>
          <w:jc w:val="right"/>
          <w:rPr>
            <w:rFonts w:ascii="FranklinGothicURWLig" w:hAnsi="FranklinGothicURWLig" w:cs="Segoe UI"/>
            <w:color w:val="7F7F7F" w:themeColor="text1" w:themeTint="80"/>
            <w:sz w:val="20"/>
            <w:szCs w:val="20"/>
          </w:rPr>
        </w:pPr>
        <w:r>
          <w:rPr>
            <w:rFonts w:ascii="FranklinGothicURWLig" w:hAnsi="FranklinGothicURWLig" w:cs="Segoe UI"/>
            <w:color w:val="7F7F7F" w:themeColor="text1" w:themeTint="80"/>
            <w:sz w:val="20"/>
            <w:szCs w:val="20"/>
          </w:rPr>
          <w:t>System Optimization Review</w:t>
        </w:r>
      </w:p>
    </w:sdtContent>
  </w:sdt>
  <w:p w14:paraId="70BD5253" w14:textId="77777777" w:rsidR="00AC49D2" w:rsidRDefault="00AC4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1DA2" w14:textId="18FAB2D4" w:rsidR="00AC49D2" w:rsidRPr="00282EA9" w:rsidRDefault="007F45B3" w:rsidP="00282EA9">
    <w:pPr>
      <w:pStyle w:val="HeaderLine"/>
    </w:pPr>
    <w:sdt>
      <w:sdtPr>
        <w:alias w:val="Title"/>
        <w:tag w:val=""/>
        <w:id w:val="1550033085"/>
        <w:placeholder>
          <w:docPart w:val="42FA8B9CF62140E98D1B040D7A7C3D56"/>
        </w:placeholder>
        <w:dataBinding w:prefixMappings="xmlns:ns0='http://purl.org/dc/elements/1.1/' xmlns:ns1='http://schemas.openxmlformats.org/package/2006/metadata/core-properties' " w:xpath="/ns1:coreProperties[1]/ns0:title[1]" w:storeItemID="{6C3C8BC8-F283-45AE-878A-BAB7291924A1}"/>
        <w:text/>
      </w:sdtPr>
      <w:sdtEndPr/>
      <w:sdtContent>
        <w:r w:rsidR="00AC49D2">
          <w:t>System Optimization Review</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07167875"/>
      <w:placeholder>
        <w:docPart w:val="79A3B896945B4BC193ED54FA60824DF4"/>
      </w:placeholder>
      <w:dataBinding w:prefixMappings="xmlns:ns0='http://purl.org/dc/elements/1.1/' xmlns:ns1='http://schemas.openxmlformats.org/package/2006/metadata/core-properties' " w:xpath="/ns1:coreProperties[1]/ns0:title[1]" w:storeItemID="{6C3C8BC8-F283-45AE-878A-BAB7291924A1}"/>
      <w:text/>
    </w:sdtPr>
    <w:sdtEndPr/>
    <w:sdtContent>
      <w:p w14:paraId="59D271F9" w14:textId="1445CE39" w:rsidR="00AC49D2" w:rsidRPr="00CE3238" w:rsidRDefault="00AC49D2" w:rsidP="005A4560">
        <w:pPr>
          <w:pStyle w:val="HeaderLine"/>
        </w:pPr>
        <w:r>
          <w:t>System Optimization Review</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3020" w14:textId="77777777" w:rsidR="00AC49D2" w:rsidRPr="009F41BB" w:rsidRDefault="00AC49D2" w:rsidP="005A4560">
    <w:pPr>
      <w:pStyle w:val="Header"/>
    </w:pPr>
    <w:r>
      <w:rPr>
        <w:noProof/>
      </w:rPr>
      <w:drawing>
        <wp:anchor distT="0" distB="0" distL="114300" distR="114300" simplePos="0" relativeHeight="251667456" behindDoc="0" locked="0" layoutInCell="1" allowOverlap="1" wp14:anchorId="2915AEF2" wp14:editId="3FE54C69">
          <wp:simplePos x="0" y="0"/>
          <wp:positionH relativeFrom="column">
            <wp:posOffset>0</wp:posOffset>
          </wp:positionH>
          <wp:positionV relativeFrom="paragraph">
            <wp:posOffset>0</wp:posOffset>
          </wp:positionV>
          <wp:extent cx="6621780" cy="8569325"/>
          <wp:effectExtent l="0" t="0" r="7620" b="3175"/>
          <wp:wrapNone/>
          <wp:docPr id="1" name="Picture 10" descr="green background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een backgroundgr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1780" cy="8569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367185974"/>
      <w:placeholder>
        <w:docPart w:val="2FF7942B18034F16A153634A0ECB3F52"/>
      </w:placeholder>
      <w:dataBinding w:prefixMappings="xmlns:ns0='http://purl.org/dc/elements/1.1/' xmlns:ns1='http://schemas.openxmlformats.org/package/2006/metadata/core-properties' " w:xpath="/ns1:coreProperties[1]/ns0:title[1]" w:storeItemID="{6C3C8BC8-F283-45AE-878A-BAB7291924A1}"/>
      <w:text/>
    </w:sdtPr>
    <w:sdtEndPr/>
    <w:sdtContent>
      <w:p w14:paraId="0B78E47E" w14:textId="428776D8" w:rsidR="00AC49D2" w:rsidRPr="00A442EB" w:rsidRDefault="00AC49D2" w:rsidP="005A4560">
        <w:pPr>
          <w:pStyle w:val="HeaderLine"/>
        </w:pPr>
        <w:r>
          <w:t>System Optimization Review</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38182305"/>
      <w:placeholder>
        <w:docPart w:val="E40998FB068A4EF9B04EDDE204F44849"/>
      </w:placeholder>
      <w:dataBinding w:prefixMappings="xmlns:ns0='http://purl.org/dc/elements/1.1/' xmlns:ns1='http://schemas.openxmlformats.org/package/2006/metadata/core-properties' " w:xpath="/ns1:coreProperties[1]/ns0:title[1]" w:storeItemID="{6C3C8BC8-F283-45AE-878A-BAB7291924A1}"/>
      <w:text/>
    </w:sdtPr>
    <w:sdtEndPr/>
    <w:sdtContent>
      <w:p w14:paraId="59376576" w14:textId="7A5DDA36" w:rsidR="00AC49D2" w:rsidRPr="00A442EB" w:rsidRDefault="00AC49D2" w:rsidP="005A4560">
        <w:pPr>
          <w:pStyle w:val="HeaderLine"/>
        </w:pPr>
        <w:r>
          <w:t>System Optimization Review</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270C" w14:textId="1640D648" w:rsidR="00AC49D2" w:rsidRDefault="007F45B3" w:rsidP="000D3255">
    <w:pPr>
      <w:pStyle w:val="HeaderLine"/>
    </w:pPr>
    <w:sdt>
      <w:sdtPr>
        <w:alias w:val="Title"/>
        <w:tag w:val=""/>
        <w:id w:val="942040131"/>
        <w:placeholder>
          <w:docPart w:val="E6B9B06C8740494DBA930BA689B87861"/>
        </w:placeholder>
        <w:dataBinding w:prefixMappings="xmlns:ns0='http://purl.org/dc/elements/1.1/' xmlns:ns1='http://schemas.openxmlformats.org/package/2006/metadata/core-properties' " w:xpath="/ns1:coreProperties[1]/ns0:title[1]" w:storeItemID="{6C3C8BC8-F283-45AE-878A-BAB7291924A1}"/>
        <w:text/>
      </w:sdtPr>
      <w:sdtEndPr/>
      <w:sdtContent>
        <w:r w:rsidR="00AC49D2">
          <w:t>System Optimization Review</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83806352"/>
      <w:placeholder>
        <w:docPart w:val="C24B24164082407DA59B1DBB07C9C820"/>
      </w:placeholder>
      <w:dataBinding w:prefixMappings="xmlns:ns0='http://purl.org/dc/elements/1.1/' xmlns:ns1='http://schemas.openxmlformats.org/package/2006/metadata/core-properties' " w:xpath="/ns1:coreProperties[1]/ns0:title[1]" w:storeItemID="{6C3C8BC8-F283-45AE-878A-BAB7291924A1}"/>
      <w:text/>
    </w:sdtPr>
    <w:sdtEndPr/>
    <w:sdtContent>
      <w:p w14:paraId="0F64ACE2" w14:textId="71357B1B" w:rsidR="00AC49D2" w:rsidRPr="003B185F" w:rsidRDefault="00AC49D2" w:rsidP="005A4560">
        <w:pPr>
          <w:pStyle w:val="HeaderLine"/>
        </w:pPr>
        <w:r>
          <w:t>System Optimization Review</w: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743E" w14:textId="77777777" w:rsidR="00AC49D2" w:rsidRDefault="00AC49D2" w:rsidP="005A4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4E7AE0"/>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FFFFFF89"/>
    <w:multiLevelType w:val="singleLevel"/>
    <w:tmpl w:val="9EB281E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2F23BF"/>
    <w:multiLevelType w:val="hybridMultilevel"/>
    <w:tmpl w:val="3EB8825E"/>
    <w:lvl w:ilvl="0" w:tplc="578CE8B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FE0EB9"/>
    <w:multiLevelType w:val="hybridMultilevel"/>
    <w:tmpl w:val="2B386FCA"/>
    <w:lvl w:ilvl="0" w:tplc="8AEADDE2">
      <w:start w:val="1"/>
      <w:numFmt w:val="lowerLetter"/>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57B76"/>
    <w:multiLevelType w:val="hybridMultilevel"/>
    <w:tmpl w:val="C13832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53CCC"/>
    <w:multiLevelType w:val="hybridMultilevel"/>
    <w:tmpl w:val="8D1E2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A0825"/>
    <w:multiLevelType w:val="multilevel"/>
    <w:tmpl w:val="EB3CFE72"/>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7C35020"/>
    <w:multiLevelType w:val="hybridMultilevel"/>
    <w:tmpl w:val="56CE6D98"/>
    <w:lvl w:ilvl="0" w:tplc="04090001">
      <w:start w:val="1"/>
      <w:numFmt w:val="bullet"/>
      <w:lvlText w:val=""/>
      <w:lvlJc w:val="left"/>
      <w:pPr>
        <w:ind w:left="720" w:hanging="360"/>
      </w:pPr>
      <w:rPr>
        <w:rFonts w:ascii="Symbol" w:hAnsi="Symbol" w:hint="default"/>
      </w:rPr>
    </w:lvl>
    <w:lvl w:ilvl="1" w:tplc="578CE8BA">
      <w:start w:val="1"/>
      <w:numFmt w:val="bullet"/>
      <w:lvlText w:val=""/>
      <w:lvlJc w:val="left"/>
      <w:pPr>
        <w:ind w:left="1440" w:hanging="360"/>
      </w:pPr>
      <w:rPr>
        <w:rFonts w:ascii="Symbol" w:hAnsi="Symbol" w:hint="default"/>
      </w:rPr>
    </w:lvl>
    <w:lvl w:ilvl="2" w:tplc="578CE8BA">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C60D4"/>
    <w:multiLevelType w:val="multilevel"/>
    <w:tmpl w:val="0D365694"/>
    <w:lvl w:ilvl="0">
      <w:start w:val="1"/>
      <w:numFmt w:val="decimal"/>
      <w:pStyle w:val="Heading1"/>
      <w:lvlText w:val="%1"/>
      <w:lvlJc w:val="left"/>
      <w:pPr>
        <w:ind w:left="1332" w:hanging="432"/>
      </w:pPr>
    </w:lvl>
    <w:lvl w:ilvl="1">
      <w:start w:val="1"/>
      <w:numFmt w:val="decimal"/>
      <w:pStyle w:val="Heading2"/>
      <w:lvlText w:val="%1.%2"/>
      <w:lvlJc w:val="left"/>
      <w:pPr>
        <w:ind w:left="3096" w:hanging="576"/>
      </w:pPr>
    </w:lvl>
    <w:lvl w:ilvl="2">
      <w:start w:val="1"/>
      <w:numFmt w:val="decimal"/>
      <w:pStyle w:val="Heading3"/>
      <w:lvlText w:val="%1.%2.%3"/>
      <w:lvlJc w:val="left"/>
      <w:pPr>
        <w:ind w:left="1350" w:hanging="720"/>
      </w:pPr>
      <w:rPr>
        <w:b/>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F4D7641"/>
    <w:multiLevelType w:val="hybridMultilevel"/>
    <w:tmpl w:val="2CBA2EB8"/>
    <w:lvl w:ilvl="0" w:tplc="238AD2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77F1"/>
    <w:multiLevelType w:val="hybridMultilevel"/>
    <w:tmpl w:val="58FAEA1E"/>
    <w:lvl w:ilvl="0" w:tplc="578CE8B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7992BE6"/>
    <w:multiLevelType w:val="hybridMultilevel"/>
    <w:tmpl w:val="B608CF1E"/>
    <w:lvl w:ilvl="0" w:tplc="578CE8B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46E73D4"/>
    <w:multiLevelType w:val="hybridMultilevel"/>
    <w:tmpl w:val="CF2C806C"/>
    <w:lvl w:ilvl="0" w:tplc="578CE8BA">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3" w15:restartNumberingAfterBreak="0">
    <w:nsid w:val="459410B8"/>
    <w:multiLevelType w:val="hybridMultilevel"/>
    <w:tmpl w:val="1ADCD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B6628E"/>
    <w:multiLevelType w:val="hybridMultilevel"/>
    <w:tmpl w:val="DB26F2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37BC3"/>
    <w:multiLevelType w:val="hybridMultilevel"/>
    <w:tmpl w:val="631C9B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F823D8"/>
    <w:multiLevelType w:val="hybridMultilevel"/>
    <w:tmpl w:val="19368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37AD7"/>
    <w:multiLevelType w:val="multilevel"/>
    <w:tmpl w:val="E48C5D7A"/>
    <w:lvl w:ilvl="0">
      <w:start w:val="1"/>
      <w:numFmt w:val="upperRoman"/>
      <w:pStyle w:val="TOCHeading"/>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6ECA129C"/>
    <w:multiLevelType w:val="multilevel"/>
    <w:tmpl w:val="4664FD44"/>
    <w:styleLink w:val="Style1"/>
    <w:lvl w:ilvl="0">
      <w:start w:val="1"/>
      <w:numFmt w:val="bullet"/>
      <w:lvlText w:val=""/>
      <w:lvlJc w:val="left"/>
      <w:pPr>
        <w:ind w:left="936" w:hanging="360"/>
      </w:pPr>
      <w:rPr>
        <w:rFonts w:ascii="Symbol" w:hAnsi="Symbol" w:hint="default"/>
      </w:rPr>
    </w:lvl>
    <w:lvl w:ilvl="1">
      <w:start w:val="1"/>
      <w:numFmt w:val="bullet"/>
      <w:lvlText w:val="o"/>
      <w:lvlJc w:val="left"/>
      <w:pPr>
        <w:ind w:left="1656" w:hanging="720"/>
      </w:pPr>
      <w:rPr>
        <w:rFonts w:ascii="Courier New" w:hAnsi="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75812ECC"/>
    <w:multiLevelType w:val="hybridMultilevel"/>
    <w:tmpl w:val="F4643EAE"/>
    <w:lvl w:ilvl="0" w:tplc="578CE8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95A4F7C"/>
    <w:multiLevelType w:val="hybridMultilevel"/>
    <w:tmpl w:val="34A4EA52"/>
    <w:lvl w:ilvl="0" w:tplc="CEA427B4">
      <w:start w:val="1"/>
      <w:numFmt w:val="bullet"/>
      <w:pStyle w:val="Bullet1"/>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1A6196"/>
    <w:multiLevelType w:val="hybridMultilevel"/>
    <w:tmpl w:val="FFAC3060"/>
    <w:lvl w:ilvl="0" w:tplc="320677C4">
      <w:start w:val="1"/>
      <w:numFmt w:val="bullet"/>
      <w:pStyle w:val="Bullet2"/>
      <w:lvlText w:val=""/>
      <w:lvlJc w:val="left"/>
      <w:pPr>
        <w:ind w:left="2160" w:hanging="360"/>
      </w:pPr>
      <w:rPr>
        <w:rFonts w:ascii="Wingdings 3" w:hAnsi="Wingdings 3" w:hint="default"/>
        <w:color w:val="00703C"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B23516D"/>
    <w:multiLevelType w:val="multilevel"/>
    <w:tmpl w:val="B66268E6"/>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7B497563"/>
    <w:multiLevelType w:val="hybridMultilevel"/>
    <w:tmpl w:val="67B86AB8"/>
    <w:lvl w:ilvl="0" w:tplc="578CE8BA">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24" w15:restartNumberingAfterBreak="0">
    <w:nsid w:val="7BD60AE8"/>
    <w:multiLevelType w:val="hybridMultilevel"/>
    <w:tmpl w:val="30E05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D11CD4"/>
    <w:multiLevelType w:val="hybridMultilevel"/>
    <w:tmpl w:val="877C1986"/>
    <w:lvl w:ilvl="0" w:tplc="578CE8B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E914F92"/>
    <w:multiLevelType w:val="hybridMultilevel"/>
    <w:tmpl w:val="3C5C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AB7EB5BC">
      <w:start w:val="1"/>
      <w:numFmt w:val="bullet"/>
      <w:pStyle w:val="ART"/>
      <w:lvlText w:val=""/>
      <w:lvlJc w:val="left"/>
      <w:pPr>
        <w:ind w:left="2880" w:hanging="360"/>
      </w:pPr>
      <w:rPr>
        <w:rFonts w:ascii="Symbol" w:hAnsi="Symbol" w:hint="default"/>
      </w:rPr>
    </w:lvl>
    <w:lvl w:ilvl="4" w:tplc="E33052C8">
      <w:start w:val="1"/>
      <w:numFmt w:val="bullet"/>
      <w:pStyle w:val="PR1"/>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319075">
    <w:abstractNumId w:val="1"/>
  </w:num>
  <w:num w:numId="2" w16cid:durableId="688680299">
    <w:abstractNumId w:val="0"/>
  </w:num>
  <w:num w:numId="3" w16cid:durableId="697584532">
    <w:abstractNumId w:val="22"/>
  </w:num>
  <w:num w:numId="4" w16cid:durableId="1507596718">
    <w:abstractNumId w:val="26"/>
  </w:num>
  <w:num w:numId="5" w16cid:durableId="52120961">
    <w:abstractNumId w:val="18"/>
  </w:num>
  <w:num w:numId="6" w16cid:durableId="292055355">
    <w:abstractNumId w:val="9"/>
  </w:num>
  <w:num w:numId="7" w16cid:durableId="1417627651">
    <w:abstractNumId w:val="24"/>
  </w:num>
  <w:num w:numId="8" w16cid:durableId="1970699167">
    <w:abstractNumId w:val="13"/>
  </w:num>
  <w:num w:numId="9" w16cid:durableId="1369068189">
    <w:abstractNumId w:val="3"/>
  </w:num>
  <w:num w:numId="10" w16cid:durableId="355083226">
    <w:abstractNumId w:val="6"/>
  </w:num>
  <w:num w:numId="11" w16cid:durableId="161088580">
    <w:abstractNumId w:val="8"/>
  </w:num>
  <w:num w:numId="12" w16cid:durableId="1734696452">
    <w:abstractNumId w:val="17"/>
  </w:num>
  <w:num w:numId="13" w16cid:durableId="1473525969">
    <w:abstractNumId w:val="20"/>
  </w:num>
  <w:num w:numId="14" w16cid:durableId="1080178319">
    <w:abstractNumId w:val="21"/>
  </w:num>
  <w:num w:numId="15" w16cid:durableId="8913102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42247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9468608">
    <w:abstractNumId w:val="4"/>
  </w:num>
  <w:num w:numId="18" w16cid:durableId="1791968899">
    <w:abstractNumId w:val="14"/>
  </w:num>
  <w:num w:numId="19" w16cid:durableId="9929490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78280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8803768">
    <w:abstractNumId w:val="5"/>
  </w:num>
  <w:num w:numId="22" w16cid:durableId="1734237313">
    <w:abstractNumId w:val="7"/>
  </w:num>
  <w:num w:numId="23" w16cid:durableId="1657881638">
    <w:abstractNumId w:val="15"/>
  </w:num>
  <w:num w:numId="24" w16cid:durableId="1877691126">
    <w:abstractNumId w:val="11"/>
  </w:num>
  <w:num w:numId="25" w16cid:durableId="1484347249">
    <w:abstractNumId w:val="25"/>
  </w:num>
  <w:num w:numId="26" w16cid:durableId="1260017869">
    <w:abstractNumId w:val="2"/>
  </w:num>
  <w:num w:numId="27" w16cid:durableId="1090857902">
    <w:abstractNumId w:val="10"/>
  </w:num>
  <w:num w:numId="28" w16cid:durableId="1847403285">
    <w:abstractNumId w:val="19"/>
  </w:num>
  <w:num w:numId="29" w16cid:durableId="887843586">
    <w:abstractNumId w:val="12"/>
  </w:num>
  <w:num w:numId="30" w16cid:durableId="130560619">
    <w:abstractNumId w:val="23"/>
  </w:num>
  <w:num w:numId="31" w16cid:durableId="332878940">
    <w:abstractNumId w:val="8"/>
  </w:num>
  <w:num w:numId="32" w16cid:durableId="1676566135">
    <w:abstractNumId w:val="8"/>
  </w:num>
  <w:num w:numId="33" w16cid:durableId="1255473398">
    <w:abstractNumId w:val="8"/>
  </w:num>
  <w:num w:numId="34" w16cid:durableId="1799370750">
    <w:abstractNumId w:val="8"/>
  </w:num>
  <w:num w:numId="35" w16cid:durableId="1012950760">
    <w:abstractNumId w:val="8"/>
  </w:num>
  <w:num w:numId="36" w16cid:durableId="642273561">
    <w:abstractNumId w:val="8"/>
  </w:num>
  <w:num w:numId="37" w16cid:durableId="279118728">
    <w:abstractNumId w:val="8"/>
  </w:num>
  <w:num w:numId="38" w16cid:durableId="1106458630">
    <w:abstractNumId w:val="8"/>
  </w:num>
  <w:num w:numId="39" w16cid:durableId="1212764190">
    <w:abstractNumId w:val="8"/>
  </w:num>
  <w:num w:numId="40" w16cid:durableId="1400251053">
    <w:abstractNumId w:val="8"/>
  </w:num>
  <w:num w:numId="41" w16cid:durableId="213918276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edit="trackedChanges" w:enforcement="1" w:cryptProviderType="rsaAES" w:cryptAlgorithmClass="hash" w:cryptAlgorithmType="typeAny" w:cryptAlgorithmSid="14" w:cryptSpinCount="100000" w:hash="S127xRWlE4Jk9UkmxRyXJcsd93xhOtT8tKELNfftmXApZeeP+pIS8jAXK+M/mdST68USbCt4YAxI41Msbw3p4w==" w:salt="tcDBerAZHv6B+YTHfXomNg=="/>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87"/>
    <w:rsid w:val="00001B4E"/>
    <w:rsid w:val="00002494"/>
    <w:rsid w:val="00002B06"/>
    <w:rsid w:val="000032B4"/>
    <w:rsid w:val="00003470"/>
    <w:rsid w:val="00005B26"/>
    <w:rsid w:val="00010F8C"/>
    <w:rsid w:val="00011392"/>
    <w:rsid w:val="00011F5A"/>
    <w:rsid w:val="00013CAA"/>
    <w:rsid w:val="00014EDE"/>
    <w:rsid w:val="00015075"/>
    <w:rsid w:val="00015098"/>
    <w:rsid w:val="000155AF"/>
    <w:rsid w:val="0001563A"/>
    <w:rsid w:val="00016775"/>
    <w:rsid w:val="00017F9A"/>
    <w:rsid w:val="0002049D"/>
    <w:rsid w:val="00021804"/>
    <w:rsid w:val="00021F2E"/>
    <w:rsid w:val="0002229D"/>
    <w:rsid w:val="00022425"/>
    <w:rsid w:val="00022917"/>
    <w:rsid w:val="00024197"/>
    <w:rsid w:val="00024FA6"/>
    <w:rsid w:val="00025D62"/>
    <w:rsid w:val="000277EA"/>
    <w:rsid w:val="00027DB1"/>
    <w:rsid w:val="00030573"/>
    <w:rsid w:val="00031BDC"/>
    <w:rsid w:val="000327CD"/>
    <w:rsid w:val="00032AB6"/>
    <w:rsid w:val="0003432F"/>
    <w:rsid w:val="0003479B"/>
    <w:rsid w:val="00034826"/>
    <w:rsid w:val="00035964"/>
    <w:rsid w:val="00036648"/>
    <w:rsid w:val="00036E3C"/>
    <w:rsid w:val="00037D49"/>
    <w:rsid w:val="00037E63"/>
    <w:rsid w:val="0004010B"/>
    <w:rsid w:val="0004082B"/>
    <w:rsid w:val="00040A8A"/>
    <w:rsid w:val="00041343"/>
    <w:rsid w:val="00041371"/>
    <w:rsid w:val="000415A9"/>
    <w:rsid w:val="00041731"/>
    <w:rsid w:val="00042136"/>
    <w:rsid w:val="00043602"/>
    <w:rsid w:val="00043B0B"/>
    <w:rsid w:val="00043BC8"/>
    <w:rsid w:val="00044173"/>
    <w:rsid w:val="000447A6"/>
    <w:rsid w:val="00044D84"/>
    <w:rsid w:val="00044EC6"/>
    <w:rsid w:val="000450A1"/>
    <w:rsid w:val="000463FB"/>
    <w:rsid w:val="00046442"/>
    <w:rsid w:val="0004773A"/>
    <w:rsid w:val="000505AE"/>
    <w:rsid w:val="00051A98"/>
    <w:rsid w:val="00051E98"/>
    <w:rsid w:val="000522B0"/>
    <w:rsid w:val="00052D3C"/>
    <w:rsid w:val="00053876"/>
    <w:rsid w:val="00054CF9"/>
    <w:rsid w:val="00055AE7"/>
    <w:rsid w:val="00056676"/>
    <w:rsid w:val="000569E2"/>
    <w:rsid w:val="00057486"/>
    <w:rsid w:val="000576AE"/>
    <w:rsid w:val="0005783A"/>
    <w:rsid w:val="00060738"/>
    <w:rsid w:val="0006174E"/>
    <w:rsid w:val="00062317"/>
    <w:rsid w:val="00062AA3"/>
    <w:rsid w:val="00062DC4"/>
    <w:rsid w:val="000630A1"/>
    <w:rsid w:val="0006397A"/>
    <w:rsid w:val="00064464"/>
    <w:rsid w:val="00064B19"/>
    <w:rsid w:val="00064CC2"/>
    <w:rsid w:val="000657A4"/>
    <w:rsid w:val="0006618C"/>
    <w:rsid w:val="0006733C"/>
    <w:rsid w:val="0006775F"/>
    <w:rsid w:val="00070204"/>
    <w:rsid w:val="00071410"/>
    <w:rsid w:val="00071636"/>
    <w:rsid w:val="00072603"/>
    <w:rsid w:val="000726F8"/>
    <w:rsid w:val="000728C0"/>
    <w:rsid w:val="00073CD9"/>
    <w:rsid w:val="0007462E"/>
    <w:rsid w:val="00074950"/>
    <w:rsid w:val="00074B92"/>
    <w:rsid w:val="00075B66"/>
    <w:rsid w:val="00075D34"/>
    <w:rsid w:val="00076119"/>
    <w:rsid w:val="0007684F"/>
    <w:rsid w:val="00076D3C"/>
    <w:rsid w:val="00077305"/>
    <w:rsid w:val="00077850"/>
    <w:rsid w:val="00077C24"/>
    <w:rsid w:val="00077DA4"/>
    <w:rsid w:val="00080D68"/>
    <w:rsid w:val="000812D5"/>
    <w:rsid w:val="00081400"/>
    <w:rsid w:val="000815D8"/>
    <w:rsid w:val="00081B0C"/>
    <w:rsid w:val="00081FEE"/>
    <w:rsid w:val="0008200E"/>
    <w:rsid w:val="000834FD"/>
    <w:rsid w:val="00083D6C"/>
    <w:rsid w:val="00085003"/>
    <w:rsid w:val="00085735"/>
    <w:rsid w:val="0008691B"/>
    <w:rsid w:val="00086EE1"/>
    <w:rsid w:val="000871B5"/>
    <w:rsid w:val="000905EF"/>
    <w:rsid w:val="00091400"/>
    <w:rsid w:val="00091446"/>
    <w:rsid w:val="00091C97"/>
    <w:rsid w:val="00092985"/>
    <w:rsid w:val="00093625"/>
    <w:rsid w:val="000947F5"/>
    <w:rsid w:val="00094853"/>
    <w:rsid w:val="000965D1"/>
    <w:rsid w:val="00097AA0"/>
    <w:rsid w:val="00097C76"/>
    <w:rsid w:val="000A12FC"/>
    <w:rsid w:val="000A222A"/>
    <w:rsid w:val="000A230C"/>
    <w:rsid w:val="000A3EB9"/>
    <w:rsid w:val="000A43CC"/>
    <w:rsid w:val="000A4BB2"/>
    <w:rsid w:val="000A4E2A"/>
    <w:rsid w:val="000A64AC"/>
    <w:rsid w:val="000A6B48"/>
    <w:rsid w:val="000A6D78"/>
    <w:rsid w:val="000A7792"/>
    <w:rsid w:val="000B029D"/>
    <w:rsid w:val="000B067B"/>
    <w:rsid w:val="000B146F"/>
    <w:rsid w:val="000B1C57"/>
    <w:rsid w:val="000B1EC4"/>
    <w:rsid w:val="000B1EE4"/>
    <w:rsid w:val="000B2744"/>
    <w:rsid w:val="000B28E9"/>
    <w:rsid w:val="000B324B"/>
    <w:rsid w:val="000B4063"/>
    <w:rsid w:val="000B4095"/>
    <w:rsid w:val="000B4488"/>
    <w:rsid w:val="000B4A9A"/>
    <w:rsid w:val="000B5456"/>
    <w:rsid w:val="000B5CA6"/>
    <w:rsid w:val="000B6895"/>
    <w:rsid w:val="000B709F"/>
    <w:rsid w:val="000B7B8F"/>
    <w:rsid w:val="000C0ACF"/>
    <w:rsid w:val="000C2846"/>
    <w:rsid w:val="000C2FA5"/>
    <w:rsid w:val="000C30D0"/>
    <w:rsid w:val="000C587E"/>
    <w:rsid w:val="000C5CB4"/>
    <w:rsid w:val="000C5DE0"/>
    <w:rsid w:val="000C6C18"/>
    <w:rsid w:val="000D08B7"/>
    <w:rsid w:val="000D131D"/>
    <w:rsid w:val="000D1630"/>
    <w:rsid w:val="000D20CC"/>
    <w:rsid w:val="000D2193"/>
    <w:rsid w:val="000D2BF9"/>
    <w:rsid w:val="000D322E"/>
    <w:rsid w:val="000D3255"/>
    <w:rsid w:val="000D34D7"/>
    <w:rsid w:val="000D3DD0"/>
    <w:rsid w:val="000D4491"/>
    <w:rsid w:val="000D4CD0"/>
    <w:rsid w:val="000D5DBB"/>
    <w:rsid w:val="000D7063"/>
    <w:rsid w:val="000D7428"/>
    <w:rsid w:val="000D7928"/>
    <w:rsid w:val="000E0D76"/>
    <w:rsid w:val="000E1345"/>
    <w:rsid w:val="000E18D0"/>
    <w:rsid w:val="000E26F2"/>
    <w:rsid w:val="000E3897"/>
    <w:rsid w:val="000E5CAB"/>
    <w:rsid w:val="000E66AE"/>
    <w:rsid w:val="000E6834"/>
    <w:rsid w:val="000E6ACD"/>
    <w:rsid w:val="000E7389"/>
    <w:rsid w:val="000F088B"/>
    <w:rsid w:val="000F0C60"/>
    <w:rsid w:val="000F15DE"/>
    <w:rsid w:val="000F209E"/>
    <w:rsid w:val="000F2174"/>
    <w:rsid w:val="000F2C45"/>
    <w:rsid w:val="000F4C89"/>
    <w:rsid w:val="000F5094"/>
    <w:rsid w:val="000F5765"/>
    <w:rsid w:val="000F5C57"/>
    <w:rsid w:val="000F5E3D"/>
    <w:rsid w:val="000F6A61"/>
    <w:rsid w:val="000F7800"/>
    <w:rsid w:val="000F7AA3"/>
    <w:rsid w:val="0010038E"/>
    <w:rsid w:val="00101454"/>
    <w:rsid w:val="001031E8"/>
    <w:rsid w:val="00103F07"/>
    <w:rsid w:val="00104E72"/>
    <w:rsid w:val="00105B7D"/>
    <w:rsid w:val="001066D6"/>
    <w:rsid w:val="00106A93"/>
    <w:rsid w:val="00107353"/>
    <w:rsid w:val="00107441"/>
    <w:rsid w:val="001078BC"/>
    <w:rsid w:val="00107AB0"/>
    <w:rsid w:val="001106AA"/>
    <w:rsid w:val="00111244"/>
    <w:rsid w:val="00111E74"/>
    <w:rsid w:val="00112CEB"/>
    <w:rsid w:val="001137E0"/>
    <w:rsid w:val="00113CA1"/>
    <w:rsid w:val="001143E3"/>
    <w:rsid w:val="001148B0"/>
    <w:rsid w:val="00114930"/>
    <w:rsid w:val="001151F5"/>
    <w:rsid w:val="001154D9"/>
    <w:rsid w:val="001163B3"/>
    <w:rsid w:val="001171F9"/>
    <w:rsid w:val="0011753C"/>
    <w:rsid w:val="00117543"/>
    <w:rsid w:val="00117806"/>
    <w:rsid w:val="00121071"/>
    <w:rsid w:val="00122756"/>
    <w:rsid w:val="00122CC5"/>
    <w:rsid w:val="00123F8C"/>
    <w:rsid w:val="0012520E"/>
    <w:rsid w:val="00125E89"/>
    <w:rsid w:val="00126CF1"/>
    <w:rsid w:val="00126E8F"/>
    <w:rsid w:val="00131BBB"/>
    <w:rsid w:val="00131F8C"/>
    <w:rsid w:val="00132201"/>
    <w:rsid w:val="00132403"/>
    <w:rsid w:val="00132463"/>
    <w:rsid w:val="00132F93"/>
    <w:rsid w:val="00133715"/>
    <w:rsid w:val="001337DD"/>
    <w:rsid w:val="001343CF"/>
    <w:rsid w:val="001345B0"/>
    <w:rsid w:val="00134E4B"/>
    <w:rsid w:val="00135764"/>
    <w:rsid w:val="00135F8C"/>
    <w:rsid w:val="00135F90"/>
    <w:rsid w:val="0013660E"/>
    <w:rsid w:val="00136FDD"/>
    <w:rsid w:val="0014008C"/>
    <w:rsid w:val="00140CB6"/>
    <w:rsid w:val="00141020"/>
    <w:rsid w:val="00141C74"/>
    <w:rsid w:val="0014208B"/>
    <w:rsid w:val="0014213D"/>
    <w:rsid w:val="00143062"/>
    <w:rsid w:val="00143611"/>
    <w:rsid w:val="00143EDE"/>
    <w:rsid w:val="001453A6"/>
    <w:rsid w:val="0014561B"/>
    <w:rsid w:val="00150472"/>
    <w:rsid w:val="001507A9"/>
    <w:rsid w:val="0015090A"/>
    <w:rsid w:val="00150EA0"/>
    <w:rsid w:val="00151199"/>
    <w:rsid w:val="001524A6"/>
    <w:rsid w:val="001528CC"/>
    <w:rsid w:val="001541EE"/>
    <w:rsid w:val="001542EA"/>
    <w:rsid w:val="00155AE8"/>
    <w:rsid w:val="001562B0"/>
    <w:rsid w:val="00156A65"/>
    <w:rsid w:val="0015714C"/>
    <w:rsid w:val="00161640"/>
    <w:rsid w:val="00161A07"/>
    <w:rsid w:val="00162B8C"/>
    <w:rsid w:val="00164C33"/>
    <w:rsid w:val="001655E9"/>
    <w:rsid w:val="00166A44"/>
    <w:rsid w:val="00166C9B"/>
    <w:rsid w:val="00166DAA"/>
    <w:rsid w:val="00167902"/>
    <w:rsid w:val="00167DE6"/>
    <w:rsid w:val="00167F3F"/>
    <w:rsid w:val="00170203"/>
    <w:rsid w:val="00170C04"/>
    <w:rsid w:val="00170F25"/>
    <w:rsid w:val="00172FFF"/>
    <w:rsid w:val="0017304D"/>
    <w:rsid w:val="00173A2A"/>
    <w:rsid w:val="001742BD"/>
    <w:rsid w:val="001744F9"/>
    <w:rsid w:val="001746CA"/>
    <w:rsid w:val="00174CF1"/>
    <w:rsid w:val="00174FDC"/>
    <w:rsid w:val="00176460"/>
    <w:rsid w:val="001771A7"/>
    <w:rsid w:val="00181556"/>
    <w:rsid w:val="0018171C"/>
    <w:rsid w:val="001828F2"/>
    <w:rsid w:val="00182A9D"/>
    <w:rsid w:val="00182B19"/>
    <w:rsid w:val="00183159"/>
    <w:rsid w:val="001834E4"/>
    <w:rsid w:val="00183588"/>
    <w:rsid w:val="001843A1"/>
    <w:rsid w:val="00184497"/>
    <w:rsid w:val="0018557B"/>
    <w:rsid w:val="00185879"/>
    <w:rsid w:val="00186256"/>
    <w:rsid w:val="00186980"/>
    <w:rsid w:val="001872B3"/>
    <w:rsid w:val="00187679"/>
    <w:rsid w:val="00187AB8"/>
    <w:rsid w:val="001902C9"/>
    <w:rsid w:val="00190CCF"/>
    <w:rsid w:val="00190D22"/>
    <w:rsid w:val="001916A3"/>
    <w:rsid w:val="00192676"/>
    <w:rsid w:val="00192BB6"/>
    <w:rsid w:val="00192F29"/>
    <w:rsid w:val="00194352"/>
    <w:rsid w:val="0019514E"/>
    <w:rsid w:val="001958C4"/>
    <w:rsid w:val="00195AE6"/>
    <w:rsid w:val="00195B9D"/>
    <w:rsid w:val="00195C39"/>
    <w:rsid w:val="00195F07"/>
    <w:rsid w:val="00196425"/>
    <w:rsid w:val="001966EB"/>
    <w:rsid w:val="001971EA"/>
    <w:rsid w:val="00197520"/>
    <w:rsid w:val="00197594"/>
    <w:rsid w:val="00197B5F"/>
    <w:rsid w:val="001A1BF8"/>
    <w:rsid w:val="001A4027"/>
    <w:rsid w:val="001A57A9"/>
    <w:rsid w:val="001A6C80"/>
    <w:rsid w:val="001A7262"/>
    <w:rsid w:val="001B1CD4"/>
    <w:rsid w:val="001B1CE3"/>
    <w:rsid w:val="001B2F8A"/>
    <w:rsid w:val="001B3674"/>
    <w:rsid w:val="001B38EB"/>
    <w:rsid w:val="001B3C92"/>
    <w:rsid w:val="001B42B8"/>
    <w:rsid w:val="001B4467"/>
    <w:rsid w:val="001B5411"/>
    <w:rsid w:val="001B588F"/>
    <w:rsid w:val="001B5BC7"/>
    <w:rsid w:val="001B5EB1"/>
    <w:rsid w:val="001B691F"/>
    <w:rsid w:val="001B74A9"/>
    <w:rsid w:val="001B74B3"/>
    <w:rsid w:val="001B7980"/>
    <w:rsid w:val="001C07EF"/>
    <w:rsid w:val="001C191E"/>
    <w:rsid w:val="001C2652"/>
    <w:rsid w:val="001C30A4"/>
    <w:rsid w:val="001C3C43"/>
    <w:rsid w:val="001C4532"/>
    <w:rsid w:val="001C510C"/>
    <w:rsid w:val="001C52D2"/>
    <w:rsid w:val="001C5406"/>
    <w:rsid w:val="001C553E"/>
    <w:rsid w:val="001C6574"/>
    <w:rsid w:val="001C673A"/>
    <w:rsid w:val="001C6859"/>
    <w:rsid w:val="001C6C7F"/>
    <w:rsid w:val="001D0962"/>
    <w:rsid w:val="001D18AA"/>
    <w:rsid w:val="001D1A01"/>
    <w:rsid w:val="001D355C"/>
    <w:rsid w:val="001D373C"/>
    <w:rsid w:val="001D4E15"/>
    <w:rsid w:val="001D60C1"/>
    <w:rsid w:val="001D69E3"/>
    <w:rsid w:val="001D6B30"/>
    <w:rsid w:val="001D6C40"/>
    <w:rsid w:val="001D73B6"/>
    <w:rsid w:val="001E0BA6"/>
    <w:rsid w:val="001E1F81"/>
    <w:rsid w:val="001E1FFE"/>
    <w:rsid w:val="001E24AE"/>
    <w:rsid w:val="001E2C84"/>
    <w:rsid w:val="001E379E"/>
    <w:rsid w:val="001E3C62"/>
    <w:rsid w:val="001E5085"/>
    <w:rsid w:val="001E5490"/>
    <w:rsid w:val="001E56CB"/>
    <w:rsid w:val="001E5B79"/>
    <w:rsid w:val="001E5F97"/>
    <w:rsid w:val="001E763F"/>
    <w:rsid w:val="001F08CC"/>
    <w:rsid w:val="001F0A96"/>
    <w:rsid w:val="001F173B"/>
    <w:rsid w:val="001F17DC"/>
    <w:rsid w:val="001F3257"/>
    <w:rsid w:val="001F362A"/>
    <w:rsid w:val="001F5239"/>
    <w:rsid w:val="001F5973"/>
    <w:rsid w:val="001F72BE"/>
    <w:rsid w:val="001F74DD"/>
    <w:rsid w:val="001F766F"/>
    <w:rsid w:val="001F797C"/>
    <w:rsid w:val="00200439"/>
    <w:rsid w:val="00200E83"/>
    <w:rsid w:val="002010BB"/>
    <w:rsid w:val="00201C20"/>
    <w:rsid w:val="002022B4"/>
    <w:rsid w:val="002026BF"/>
    <w:rsid w:val="00203431"/>
    <w:rsid w:val="00203B78"/>
    <w:rsid w:val="00203E82"/>
    <w:rsid w:val="00204346"/>
    <w:rsid w:val="0020436A"/>
    <w:rsid w:val="00204422"/>
    <w:rsid w:val="00204DF5"/>
    <w:rsid w:val="0020546C"/>
    <w:rsid w:val="00205641"/>
    <w:rsid w:val="00205737"/>
    <w:rsid w:val="00205DF8"/>
    <w:rsid w:val="0020602C"/>
    <w:rsid w:val="0020674D"/>
    <w:rsid w:val="00206B7E"/>
    <w:rsid w:val="00206C2C"/>
    <w:rsid w:val="00206D0C"/>
    <w:rsid w:val="002102AE"/>
    <w:rsid w:val="002105D2"/>
    <w:rsid w:val="002108EC"/>
    <w:rsid w:val="00211842"/>
    <w:rsid w:val="002119DD"/>
    <w:rsid w:val="00211EB4"/>
    <w:rsid w:val="002131A4"/>
    <w:rsid w:val="00214B99"/>
    <w:rsid w:val="00214F4E"/>
    <w:rsid w:val="0021631D"/>
    <w:rsid w:val="00216392"/>
    <w:rsid w:val="00216A64"/>
    <w:rsid w:val="00216EC8"/>
    <w:rsid w:val="00217597"/>
    <w:rsid w:val="00217707"/>
    <w:rsid w:val="002204EB"/>
    <w:rsid w:val="00220702"/>
    <w:rsid w:val="00220A3E"/>
    <w:rsid w:val="002211E5"/>
    <w:rsid w:val="002213AC"/>
    <w:rsid w:val="00221ECA"/>
    <w:rsid w:val="00222D78"/>
    <w:rsid w:val="00223125"/>
    <w:rsid w:val="0022374E"/>
    <w:rsid w:val="002239EB"/>
    <w:rsid w:val="00223E7F"/>
    <w:rsid w:val="002243A3"/>
    <w:rsid w:val="0022450C"/>
    <w:rsid w:val="0022452D"/>
    <w:rsid w:val="002256C1"/>
    <w:rsid w:val="00225854"/>
    <w:rsid w:val="00225A83"/>
    <w:rsid w:val="00225DA7"/>
    <w:rsid w:val="0022672D"/>
    <w:rsid w:val="0022709D"/>
    <w:rsid w:val="002277A6"/>
    <w:rsid w:val="00230275"/>
    <w:rsid w:val="0023035A"/>
    <w:rsid w:val="00230ACD"/>
    <w:rsid w:val="00231A38"/>
    <w:rsid w:val="00232704"/>
    <w:rsid w:val="0023431D"/>
    <w:rsid w:val="002344E0"/>
    <w:rsid w:val="00235709"/>
    <w:rsid w:val="00235F36"/>
    <w:rsid w:val="00237291"/>
    <w:rsid w:val="00237802"/>
    <w:rsid w:val="00240F07"/>
    <w:rsid w:val="00241168"/>
    <w:rsid w:val="0024164A"/>
    <w:rsid w:val="00241666"/>
    <w:rsid w:val="00242536"/>
    <w:rsid w:val="00242987"/>
    <w:rsid w:val="00243DDD"/>
    <w:rsid w:val="002445D0"/>
    <w:rsid w:val="002447E9"/>
    <w:rsid w:val="00244900"/>
    <w:rsid w:val="00245111"/>
    <w:rsid w:val="00246245"/>
    <w:rsid w:val="00246636"/>
    <w:rsid w:val="00246990"/>
    <w:rsid w:val="002478A9"/>
    <w:rsid w:val="00247D41"/>
    <w:rsid w:val="00250380"/>
    <w:rsid w:val="002506C3"/>
    <w:rsid w:val="00250754"/>
    <w:rsid w:val="00250E6E"/>
    <w:rsid w:val="00251D8C"/>
    <w:rsid w:val="002522BE"/>
    <w:rsid w:val="002527EB"/>
    <w:rsid w:val="00252F08"/>
    <w:rsid w:val="00253475"/>
    <w:rsid w:val="002537C3"/>
    <w:rsid w:val="00254672"/>
    <w:rsid w:val="002566E2"/>
    <w:rsid w:val="002569F2"/>
    <w:rsid w:val="00256F00"/>
    <w:rsid w:val="0025731A"/>
    <w:rsid w:val="00260024"/>
    <w:rsid w:val="00261112"/>
    <w:rsid w:val="00261164"/>
    <w:rsid w:val="00262E0C"/>
    <w:rsid w:val="00263210"/>
    <w:rsid w:val="00263495"/>
    <w:rsid w:val="00264E6C"/>
    <w:rsid w:val="00264FC5"/>
    <w:rsid w:val="002658CA"/>
    <w:rsid w:val="00266B86"/>
    <w:rsid w:val="00267101"/>
    <w:rsid w:val="00267F36"/>
    <w:rsid w:val="00270680"/>
    <w:rsid w:val="00270BE6"/>
    <w:rsid w:val="00270F24"/>
    <w:rsid w:val="00271613"/>
    <w:rsid w:val="00272096"/>
    <w:rsid w:val="00272D7F"/>
    <w:rsid w:val="002738A2"/>
    <w:rsid w:val="002740A5"/>
    <w:rsid w:val="00274579"/>
    <w:rsid w:val="002748EA"/>
    <w:rsid w:val="0027564C"/>
    <w:rsid w:val="00275B86"/>
    <w:rsid w:val="00275C24"/>
    <w:rsid w:val="00276034"/>
    <w:rsid w:val="00276ED9"/>
    <w:rsid w:val="00277210"/>
    <w:rsid w:val="00282D2A"/>
    <w:rsid w:val="00282E70"/>
    <w:rsid w:val="00282EA9"/>
    <w:rsid w:val="002832BC"/>
    <w:rsid w:val="0028469D"/>
    <w:rsid w:val="002850F6"/>
    <w:rsid w:val="0028626E"/>
    <w:rsid w:val="002869B4"/>
    <w:rsid w:val="00286C95"/>
    <w:rsid w:val="00286E8B"/>
    <w:rsid w:val="00287130"/>
    <w:rsid w:val="00287136"/>
    <w:rsid w:val="0029008B"/>
    <w:rsid w:val="002903E9"/>
    <w:rsid w:val="00290AC7"/>
    <w:rsid w:val="00290F7F"/>
    <w:rsid w:val="002916D9"/>
    <w:rsid w:val="00291FCF"/>
    <w:rsid w:val="00292C84"/>
    <w:rsid w:val="002939C8"/>
    <w:rsid w:val="002939CE"/>
    <w:rsid w:val="002951A9"/>
    <w:rsid w:val="002957FB"/>
    <w:rsid w:val="00296E14"/>
    <w:rsid w:val="0029766E"/>
    <w:rsid w:val="002A11DE"/>
    <w:rsid w:val="002A1902"/>
    <w:rsid w:val="002A1C87"/>
    <w:rsid w:val="002A2AE0"/>
    <w:rsid w:val="002A3102"/>
    <w:rsid w:val="002A575A"/>
    <w:rsid w:val="002A69E4"/>
    <w:rsid w:val="002A6BAF"/>
    <w:rsid w:val="002B1124"/>
    <w:rsid w:val="002B27A9"/>
    <w:rsid w:val="002B2AF9"/>
    <w:rsid w:val="002B3778"/>
    <w:rsid w:val="002B44E5"/>
    <w:rsid w:val="002B463B"/>
    <w:rsid w:val="002B47BD"/>
    <w:rsid w:val="002B55F6"/>
    <w:rsid w:val="002B5FE0"/>
    <w:rsid w:val="002B6079"/>
    <w:rsid w:val="002B6C6E"/>
    <w:rsid w:val="002C1855"/>
    <w:rsid w:val="002C43EE"/>
    <w:rsid w:val="002C52A1"/>
    <w:rsid w:val="002C55EE"/>
    <w:rsid w:val="002C5D4E"/>
    <w:rsid w:val="002C649D"/>
    <w:rsid w:val="002C6D0F"/>
    <w:rsid w:val="002D0522"/>
    <w:rsid w:val="002D0D7D"/>
    <w:rsid w:val="002D0FC6"/>
    <w:rsid w:val="002D1976"/>
    <w:rsid w:val="002D20D5"/>
    <w:rsid w:val="002D2BFD"/>
    <w:rsid w:val="002D5865"/>
    <w:rsid w:val="002D606C"/>
    <w:rsid w:val="002D6331"/>
    <w:rsid w:val="002D6703"/>
    <w:rsid w:val="002D685E"/>
    <w:rsid w:val="002D69A9"/>
    <w:rsid w:val="002E0FEF"/>
    <w:rsid w:val="002E1CA8"/>
    <w:rsid w:val="002E2662"/>
    <w:rsid w:val="002E2C83"/>
    <w:rsid w:val="002E36DA"/>
    <w:rsid w:val="002E4466"/>
    <w:rsid w:val="002E4E0B"/>
    <w:rsid w:val="002E56E2"/>
    <w:rsid w:val="002E5901"/>
    <w:rsid w:val="002E60A0"/>
    <w:rsid w:val="002E66E7"/>
    <w:rsid w:val="002E727C"/>
    <w:rsid w:val="002E7506"/>
    <w:rsid w:val="002E76B9"/>
    <w:rsid w:val="002E79C8"/>
    <w:rsid w:val="002F15A1"/>
    <w:rsid w:val="002F189A"/>
    <w:rsid w:val="002F22AD"/>
    <w:rsid w:val="002F2B60"/>
    <w:rsid w:val="002F2CD9"/>
    <w:rsid w:val="002F354E"/>
    <w:rsid w:val="002F3EA2"/>
    <w:rsid w:val="002F3F91"/>
    <w:rsid w:val="002F5147"/>
    <w:rsid w:val="002F5CA1"/>
    <w:rsid w:val="002F6107"/>
    <w:rsid w:val="002F612F"/>
    <w:rsid w:val="0030095F"/>
    <w:rsid w:val="00301E6B"/>
    <w:rsid w:val="0030259E"/>
    <w:rsid w:val="00303941"/>
    <w:rsid w:val="00303998"/>
    <w:rsid w:val="00303D78"/>
    <w:rsid w:val="003045A8"/>
    <w:rsid w:val="0030483A"/>
    <w:rsid w:val="0030569F"/>
    <w:rsid w:val="003078AB"/>
    <w:rsid w:val="00310109"/>
    <w:rsid w:val="00311E37"/>
    <w:rsid w:val="00313749"/>
    <w:rsid w:val="00314063"/>
    <w:rsid w:val="00314FF7"/>
    <w:rsid w:val="00315056"/>
    <w:rsid w:val="00315DFA"/>
    <w:rsid w:val="003163B8"/>
    <w:rsid w:val="00316ADD"/>
    <w:rsid w:val="00316CE2"/>
    <w:rsid w:val="00320D51"/>
    <w:rsid w:val="0032151F"/>
    <w:rsid w:val="00322271"/>
    <w:rsid w:val="00322292"/>
    <w:rsid w:val="00322648"/>
    <w:rsid w:val="0032304F"/>
    <w:rsid w:val="00323208"/>
    <w:rsid w:val="00323DDA"/>
    <w:rsid w:val="00323EDD"/>
    <w:rsid w:val="003259D6"/>
    <w:rsid w:val="00326617"/>
    <w:rsid w:val="003270BE"/>
    <w:rsid w:val="00327644"/>
    <w:rsid w:val="00327888"/>
    <w:rsid w:val="00330244"/>
    <w:rsid w:val="00330E14"/>
    <w:rsid w:val="003318D6"/>
    <w:rsid w:val="00332E6A"/>
    <w:rsid w:val="00333838"/>
    <w:rsid w:val="00335D94"/>
    <w:rsid w:val="00336329"/>
    <w:rsid w:val="00337B08"/>
    <w:rsid w:val="003400A3"/>
    <w:rsid w:val="00340141"/>
    <w:rsid w:val="003403A5"/>
    <w:rsid w:val="003410C7"/>
    <w:rsid w:val="0034283D"/>
    <w:rsid w:val="00342AF6"/>
    <w:rsid w:val="00342BCD"/>
    <w:rsid w:val="00343F15"/>
    <w:rsid w:val="003443E6"/>
    <w:rsid w:val="003452BD"/>
    <w:rsid w:val="00345922"/>
    <w:rsid w:val="00345B5F"/>
    <w:rsid w:val="00345C47"/>
    <w:rsid w:val="00346F89"/>
    <w:rsid w:val="00347805"/>
    <w:rsid w:val="00347B5B"/>
    <w:rsid w:val="00347FC7"/>
    <w:rsid w:val="00350315"/>
    <w:rsid w:val="0035045D"/>
    <w:rsid w:val="00350745"/>
    <w:rsid w:val="00350F58"/>
    <w:rsid w:val="0035100E"/>
    <w:rsid w:val="00353A0F"/>
    <w:rsid w:val="00353C6F"/>
    <w:rsid w:val="003547D4"/>
    <w:rsid w:val="003565F0"/>
    <w:rsid w:val="00356755"/>
    <w:rsid w:val="003572BE"/>
    <w:rsid w:val="00357523"/>
    <w:rsid w:val="0036075F"/>
    <w:rsid w:val="003612F5"/>
    <w:rsid w:val="0036143E"/>
    <w:rsid w:val="003617EE"/>
    <w:rsid w:val="00361D4E"/>
    <w:rsid w:val="003624C3"/>
    <w:rsid w:val="00362A64"/>
    <w:rsid w:val="0036384C"/>
    <w:rsid w:val="0036387A"/>
    <w:rsid w:val="00363AFA"/>
    <w:rsid w:val="00363B61"/>
    <w:rsid w:val="00363DE6"/>
    <w:rsid w:val="00364583"/>
    <w:rsid w:val="003645D8"/>
    <w:rsid w:val="0036535B"/>
    <w:rsid w:val="00365B9C"/>
    <w:rsid w:val="00365BB1"/>
    <w:rsid w:val="0036617E"/>
    <w:rsid w:val="00366FA4"/>
    <w:rsid w:val="00367A3D"/>
    <w:rsid w:val="00371F83"/>
    <w:rsid w:val="00372F34"/>
    <w:rsid w:val="0037379E"/>
    <w:rsid w:val="00374490"/>
    <w:rsid w:val="003748D6"/>
    <w:rsid w:val="00375B94"/>
    <w:rsid w:val="00376081"/>
    <w:rsid w:val="003768CC"/>
    <w:rsid w:val="003771FE"/>
    <w:rsid w:val="00380860"/>
    <w:rsid w:val="00381590"/>
    <w:rsid w:val="003815B5"/>
    <w:rsid w:val="00381A70"/>
    <w:rsid w:val="00381FB7"/>
    <w:rsid w:val="003823DD"/>
    <w:rsid w:val="003825AE"/>
    <w:rsid w:val="00382813"/>
    <w:rsid w:val="0038357B"/>
    <w:rsid w:val="00384702"/>
    <w:rsid w:val="00384FA1"/>
    <w:rsid w:val="003852A6"/>
    <w:rsid w:val="00385535"/>
    <w:rsid w:val="00385869"/>
    <w:rsid w:val="0038587B"/>
    <w:rsid w:val="00385FDE"/>
    <w:rsid w:val="00386300"/>
    <w:rsid w:val="00386353"/>
    <w:rsid w:val="0038636D"/>
    <w:rsid w:val="00387516"/>
    <w:rsid w:val="003879A6"/>
    <w:rsid w:val="00390690"/>
    <w:rsid w:val="0039115F"/>
    <w:rsid w:val="003918A9"/>
    <w:rsid w:val="00391B98"/>
    <w:rsid w:val="00393A68"/>
    <w:rsid w:val="00393E53"/>
    <w:rsid w:val="0039437E"/>
    <w:rsid w:val="003945F0"/>
    <w:rsid w:val="003957DC"/>
    <w:rsid w:val="003959EA"/>
    <w:rsid w:val="00395BEC"/>
    <w:rsid w:val="00397645"/>
    <w:rsid w:val="003A0874"/>
    <w:rsid w:val="003A0BF7"/>
    <w:rsid w:val="003A128A"/>
    <w:rsid w:val="003A2F8B"/>
    <w:rsid w:val="003A32BD"/>
    <w:rsid w:val="003A5178"/>
    <w:rsid w:val="003A5281"/>
    <w:rsid w:val="003A54DD"/>
    <w:rsid w:val="003A591E"/>
    <w:rsid w:val="003A5BC3"/>
    <w:rsid w:val="003A7087"/>
    <w:rsid w:val="003B0D1F"/>
    <w:rsid w:val="003B1787"/>
    <w:rsid w:val="003B185F"/>
    <w:rsid w:val="003B3C2E"/>
    <w:rsid w:val="003B4426"/>
    <w:rsid w:val="003B4E49"/>
    <w:rsid w:val="003B50F1"/>
    <w:rsid w:val="003B672A"/>
    <w:rsid w:val="003B69A0"/>
    <w:rsid w:val="003B69D8"/>
    <w:rsid w:val="003B7D8C"/>
    <w:rsid w:val="003C06A2"/>
    <w:rsid w:val="003C076C"/>
    <w:rsid w:val="003C09A6"/>
    <w:rsid w:val="003C10C8"/>
    <w:rsid w:val="003C1331"/>
    <w:rsid w:val="003C2037"/>
    <w:rsid w:val="003C335F"/>
    <w:rsid w:val="003C38AA"/>
    <w:rsid w:val="003C3D85"/>
    <w:rsid w:val="003C6450"/>
    <w:rsid w:val="003C68D1"/>
    <w:rsid w:val="003C7135"/>
    <w:rsid w:val="003C73F5"/>
    <w:rsid w:val="003C76FA"/>
    <w:rsid w:val="003D072C"/>
    <w:rsid w:val="003D13EF"/>
    <w:rsid w:val="003D19F6"/>
    <w:rsid w:val="003D260E"/>
    <w:rsid w:val="003D2943"/>
    <w:rsid w:val="003D2BB4"/>
    <w:rsid w:val="003D340B"/>
    <w:rsid w:val="003D4684"/>
    <w:rsid w:val="003D4C15"/>
    <w:rsid w:val="003D5A9B"/>
    <w:rsid w:val="003D5E5F"/>
    <w:rsid w:val="003D63E9"/>
    <w:rsid w:val="003D7185"/>
    <w:rsid w:val="003D7E4A"/>
    <w:rsid w:val="003E023E"/>
    <w:rsid w:val="003E0EB1"/>
    <w:rsid w:val="003E1681"/>
    <w:rsid w:val="003E2308"/>
    <w:rsid w:val="003E27B0"/>
    <w:rsid w:val="003E28C8"/>
    <w:rsid w:val="003E29B5"/>
    <w:rsid w:val="003E2A9B"/>
    <w:rsid w:val="003E2B4C"/>
    <w:rsid w:val="003E38D3"/>
    <w:rsid w:val="003E4824"/>
    <w:rsid w:val="003E50EE"/>
    <w:rsid w:val="003E7688"/>
    <w:rsid w:val="003E7A07"/>
    <w:rsid w:val="003F169E"/>
    <w:rsid w:val="003F1779"/>
    <w:rsid w:val="003F2CEC"/>
    <w:rsid w:val="003F3064"/>
    <w:rsid w:val="003F3FD8"/>
    <w:rsid w:val="003F416A"/>
    <w:rsid w:val="003F5B75"/>
    <w:rsid w:val="003F69E5"/>
    <w:rsid w:val="003F6C26"/>
    <w:rsid w:val="00400C27"/>
    <w:rsid w:val="004014D1"/>
    <w:rsid w:val="0040168F"/>
    <w:rsid w:val="00401C26"/>
    <w:rsid w:val="00402E4D"/>
    <w:rsid w:val="00403BD6"/>
    <w:rsid w:val="00403C87"/>
    <w:rsid w:val="00404CA4"/>
    <w:rsid w:val="0040591F"/>
    <w:rsid w:val="00405F3C"/>
    <w:rsid w:val="00406138"/>
    <w:rsid w:val="00407184"/>
    <w:rsid w:val="004077E1"/>
    <w:rsid w:val="0040784D"/>
    <w:rsid w:val="00407C57"/>
    <w:rsid w:val="00407DF3"/>
    <w:rsid w:val="004108CE"/>
    <w:rsid w:val="004115A4"/>
    <w:rsid w:val="00411D41"/>
    <w:rsid w:val="004120A1"/>
    <w:rsid w:val="00412C86"/>
    <w:rsid w:val="00412D0A"/>
    <w:rsid w:val="004142EF"/>
    <w:rsid w:val="00414868"/>
    <w:rsid w:val="004148F5"/>
    <w:rsid w:val="0041667E"/>
    <w:rsid w:val="00416D9E"/>
    <w:rsid w:val="00417092"/>
    <w:rsid w:val="004177F3"/>
    <w:rsid w:val="004200DF"/>
    <w:rsid w:val="00421384"/>
    <w:rsid w:val="004213E2"/>
    <w:rsid w:val="00421D11"/>
    <w:rsid w:val="004224C3"/>
    <w:rsid w:val="00422838"/>
    <w:rsid w:val="00422853"/>
    <w:rsid w:val="004236D5"/>
    <w:rsid w:val="00424C6F"/>
    <w:rsid w:val="00424E06"/>
    <w:rsid w:val="0042571C"/>
    <w:rsid w:val="00425844"/>
    <w:rsid w:val="00426211"/>
    <w:rsid w:val="004268F1"/>
    <w:rsid w:val="00426BEF"/>
    <w:rsid w:val="00426EC4"/>
    <w:rsid w:val="00431298"/>
    <w:rsid w:val="004314CA"/>
    <w:rsid w:val="00432D60"/>
    <w:rsid w:val="00432F00"/>
    <w:rsid w:val="00432F47"/>
    <w:rsid w:val="00432F6B"/>
    <w:rsid w:val="00433DAF"/>
    <w:rsid w:val="0043445D"/>
    <w:rsid w:val="00434549"/>
    <w:rsid w:val="00435627"/>
    <w:rsid w:val="00435C1C"/>
    <w:rsid w:val="00435E24"/>
    <w:rsid w:val="004367FC"/>
    <w:rsid w:val="00436D35"/>
    <w:rsid w:val="00436F1C"/>
    <w:rsid w:val="004408EC"/>
    <w:rsid w:val="00440B43"/>
    <w:rsid w:val="00440F5A"/>
    <w:rsid w:val="00441428"/>
    <w:rsid w:val="004426FC"/>
    <w:rsid w:val="004427E6"/>
    <w:rsid w:val="00442AB2"/>
    <w:rsid w:val="00442ACA"/>
    <w:rsid w:val="00443012"/>
    <w:rsid w:val="0044320B"/>
    <w:rsid w:val="00443951"/>
    <w:rsid w:val="00444602"/>
    <w:rsid w:val="004448BE"/>
    <w:rsid w:val="0044496D"/>
    <w:rsid w:val="00445F21"/>
    <w:rsid w:val="00445FA7"/>
    <w:rsid w:val="00446DDC"/>
    <w:rsid w:val="00447795"/>
    <w:rsid w:val="00447B1A"/>
    <w:rsid w:val="00447D9A"/>
    <w:rsid w:val="00447E96"/>
    <w:rsid w:val="00447FFD"/>
    <w:rsid w:val="00450064"/>
    <w:rsid w:val="0045019B"/>
    <w:rsid w:val="00451755"/>
    <w:rsid w:val="00451FCF"/>
    <w:rsid w:val="0045242F"/>
    <w:rsid w:val="004524AB"/>
    <w:rsid w:val="00452E18"/>
    <w:rsid w:val="00452F32"/>
    <w:rsid w:val="00453DDC"/>
    <w:rsid w:val="004540B7"/>
    <w:rsid w:val="00454839"/>
    <w:rsid w:val="00457FE7"/>
    <w:rsid w:val="00462768"/>
    <w:rsid w:val="00462D8C"/>
    <w:rsid w:val="00463FBA"/>
    <w:rsid w:val="00464B3D"/>
    <w:rsid w:val="00464B79"/>
    <w:rsid w:val="00465286"/>
    <w:rsid w:val="004652F9"/>
    <w:rsid w:val="00470BA0"/>
    <w:rsid w:val="004712C7"/>
    <w:rsid w:val="004712C8"/>
    <w:rsid w:val="00471875"/>
    <w:rsid w:val="00471CDB"/>
    <w:rsid w:val="004724CE"/>
    <w:rsid w:val="004725D9"/>
    <w:rsid w:val="00472AA9"/>
    <w:rsid w:val="00473871"/>
    <w:rsid w:val="004741F2"/>
    <w:rsid w:val="00474581"/>
    <w:rsid w:val="00474AA0"/>
    <w:rsid w:val="00474F9B"/>
    <w:rsid w:val="0047530B"/>
    <w:rsid w:val="00475C46"/>
    <w:rsid w:val="00476043"/>
    <w:rsid w:val="00476C9C"/>
    <w:rsid w:val="004775CB"/>
    <w:rsid w:val="0047761B"/>
    <w:rsid w:val="004776D8"/>
    <w:rsid w:val="00477BDD"/>
    <w:rsid w:val="00480B83"/>
    <w:rsid w:val="0048145E"/>
    <w:rsid w:val="0048181B"/>
    <w:rsid w:val="0048205F"/>
    <w:rsid w:val="004831F7"/>
    <w:rsid w:val="00483860"/>
    <w:rsid w:val="00484A53"/>
    <w:rsid w:val="0048511C"/>
    <w:rsid w:val="0048556D"/>
    <w:rsid w:val="00485714"/>
    <w:rsid w:val="00485ECB"/>
    <w:rsid w:val="00487DB6"/>
    <w:rsid w:val="00494767"/>
    <w:rsid w:val="004948DA"/>
    <w:rsid w:val="00494E88"/>
    <w:rsid w:val="00496A10"/>
    <w:rsid w:val="00497C36"/>
    <w:rsid w:val="004A189A"/>
    <w:rsid w:val="004A1BD9"/>
    <w:rsid w:val="004A1C3A"/>
    <w:rsid w:val="004A1D24"/>
    <w:rsid w:val="004A37C6"/>
    <w:rsid w:val="004A3D60"/>
    <w:rsid w:val="004A3EBD"/>
    <w:rsid w:val="004A5037"/>
    <w:rsid w:val="004A566F"/>
    <w:rsid w:val="004A5A20"/>
    <w:rsid w:val="004A76A1"/>
    <w:rsid w:val="004A7A73"/>
    <w:rsid w:val="004B2482"/>
    <w:rsid w:val="004B3A0A"/>
    <w:rsid w:val="004B3ECD"/>
    <w:rsid w:val="004B4B4D"/>
    <w:rsid w:val="004B5BC0"/>
    <w:rsid w:val="004B7374"/>
    <w:rsid w:val="004B7E1E"/>
    <w:rsid w:val="004B7E72"/>
    <w:rsid w:val="004C0003"/>
    <w:rsid w:val="004C090C"/>
    <w:rsid w:val="004C120F"/>
    <w:rsid w:val="004C33B0"/>
    <w:rsid w:val="004C3C98"/>
    <w:rsid w:val="004C4416"/>
    <w:rsid w:val="004C478B"/>
    <w:rsid w:val="004C49D7"/>
    <w:rsid w:val="004C514F"/>
    <w:rsid w:val="004C5377"/>
    <w:rsid w:val="004C5E90"/>
    <w:rsid w:val="004C7267"/>
    <w:rsid w:val="004C78E5"/>
    <w:rsid w:val="004D0330"/>
    <w:rsid w:val="004D07D6"/>
    <w:rsid w:val="004D08C6"/>
    <w:rsid w:val="004D0945"/>
    <w:rsid w:val="004D1E8F"/>
    <w:rsid w:val="004D3265"/>
    <w:rsid w:val="004D3A56"/>
    <w:rsid w:val="004D3B77"/>
    <w:rsid w:val="004D452A"/>
    <w:rsid w:val="004D4547"/>
    <w:rsid w:val="004D5074"/>
    <w:rsid w:val="004D5B95"/>
    <w:rsid w:val="004D5C84"/>
    <w:rsid w:val="004D5EE0"/>
    <w:rsid w:val="004D6D02"/>
    <w:rsid w:val="004D7DE5"/>
    <w:rsid w:val="004E11C9"/>
    <w:rsid w:val="004E279F"/>
    <w:rsid w:val="004E2A16"/>
    <w:rsid w:val="004E3371"/>
    <w:rsid w:val="004E367B"/>
    <w:rsid w:val="004E54D7"/>
    <w:rsid w:val="004E69CF"/>
    <w:rsid w:val="004E6BA1"/>
    <w:rsid w:val="004E6C0F"/>
    <w:rsid w:val="004F0020"/>
    <w:rsid w:val="004F0126"/>
    <w:rsid w:val="004F117E"/>
    <w:rsid w:val="004F1350"/>
    <w:rsid w:val="004F1443"/>
    <w:rsid w:val="004F1568"/>
    <w:rsid w:val="004F18C9"/>
    <w:rsid w:val="004F1C39"/>
    <w:rsid w:val="004F3590"/>
    <w:rsid w:val="004F3A01"/>
    <w:rsid w:val="004F439A"/>
    <w:rsid w:val="004F51F5"/>
    <w:rsid w:val="004F5364"/>
    <w:rsid w:val="004F53BB"/>
    <w:rsid w:val="004F55F9"/>
    <w:rsid w:val="004F568A"/>
    <w:rsid w:val="004F56DE"/>
    <w:rsid w:val="004F5969"/>
    <w:rsid w:val="004F61ED"/>
    <w:rsid w:val="004F761C"/>
    <w:rsid w:val="004F7C7F"/>
    <w:rsid w:val="004F7F63"/>
    <w:rsid w:val="0050085F"/>
    <w:rsid w:val="00501215"/>
    <w:rsid w:val="005012F2"/>
    <w:rsid w:val="00501856"/>
    <w:rsid w:val="005020F8"/>
    <w:rsid w:val="00502D6A"/>
    <w:rsid w:val="00503381"/>
    <w:rsid w:val="00504077"/>
    <w:rsid w:val="005046B4"/>
    <w:rsid w:val="00504C40"/>
    <w:rsid w:val="0050521A"/>
    <w:rsid w:val="00505485"/>
    <w:rsid w:val="00505759"/>
    <w:rsid w:val="00506E6E"/>
    <w:rsid w:val="00507887"/>
    <w:rsid w:val="0051026B"/>
    <w:rsid w:val="005106B3"/>
    <w:rsid w:val="005108D8"/>
    <w:rsid w:val="00510B5E"/>
    <w:rsid w:val="00511789"/>
    <w:rsid w:val="00513006"/>
    <w:rsid w:val="00513229"/>
    <w:rsid w:val="005149AF"/>
    <w:rsid w:val="00514F66"/>
    <w:rsid w:val="00515CDB"/>
    <w:rsid w:val="00517281"/>
    <w:rsid w:val="00517556"/>
    <w:rsid w:val="00517831"/>
    <w:rsid w:val="00520023"/>
    <w:rsid w:val="005215EA"/>
    <w:rsid w:val="00522D49"/>
    <w:rsid w:val="0052300E"/>
    <w:rsid w:val="0052329C"/>
    <w:rsid w:val="005243C1"/>
    <w:rsid w:val="00524431"/>
    <w:rsid w:val="00524A4B"/>
    <w:rsid w:val="00524E3F"/>
    <w:rsid w:val="0052516D"/>
    <w:rsid w:val="00525544"/>
    <w:rsid w:val="00526336"/>
    <w:rsid w:val="00527298"/>
    <w:rsid w:val="005273A6"/>
    <w:rsid w:val="0053066B"/>
    <w:rsid w:val="0053066D"/>
    <w:rsid w:val="00531516"/>
    <w:rsid w:val="005318F4"/>
    <w:rsid w:val="0053197E"/>
    <w:rsid w:val="00532870"/>
    <w:rsid w:val="00532EEA"/>
    <w:rsid w:val="00533E4E"/>
    <w:rsid w:val="00535F42"/>
    <w:rsid w:val="0053627C"/>
    <w:rsid w:val="00536DF3"/>
    <w:rsid w:val="00537D62"/>
    <w:rsid w:val="0054046F"/>
    <w:rsid w:val="005419BD"/>
    <w:rsid w:val="00541DD2"/>
    <w:rsid w:val="00541E91"/>
    <w:rsid w:val="00542215"/>
    <w:rsid w:val="00544477"/>
    <w:rsid w:val="00544641"/>
    <w:rsid w:val="00544688"/>
    <w:rsid w:val="00545BFD"/>
    <w:rsid w:val="00545D27"/>
    <w:rsid w:val="005471C6"/>
    <w:rsid w:val="005523B2"/>
    <w:rsid w:val="005539CD"/>
    <w:rsid w:val="0055420C"/>
    <w:rsid w:val="005542EB"/>
    <w:rsid w:val="005545A6"/>
    <w:rsid w:val="005545B4"/>
    <w:rsid w:val="0055649F"/>
    <w:rsid w:val="00556673"/>
    <w:rsid w:val="00557319"/>
    <w:rsid w:val="005606EF"/>
    <w:rsid w:val="00562006"/>
    <w:rsid w:val="005622FD"/>
    <w:rsid w:val="0056249A"/>
    <w:rsid w:val="0056262E"/>
    <w:rsid w:val="00563697"/>
    <w:rsid w:val="0056445F"/>
    <w:rsid w:val="00565098"/>
    <w:rsid w:val="00565705"/>
    <w:rsid w:val="00565D28"/>
    <w:rsid w:val="00565F80"/>
    <w:rsid w:val="005664E6"/>
    <w:rsid w:val="00566691"/>
    <w:rsid w:val="00566F96"/>
    <w:rsid w:val="00567BF1"/>
    <w:rsid w:val="00570C1D"/>
    <w:rsid w:val="00570C5A"/>
    <w:rsid w:val="00570F4B"/>
    <w:rsid w:val="00571488"/>
    <w:rsid w:val="0057229D"/>
    <w:rsid w:val="00573938"/>
    <w:rsid w:val="00574C7D"/>
    <w:rsid w:val="00575A8F"/>
    <w:rsid w:val="00575D52"/>
    <w:rsid w:val="00575E40"/>
    <w:rsid w:val="00576411"/>
    <w:rsid w:val="00576C0E"/>
    <w:rsid w:val="00577368"/>
    <w:rsid w:val="00577490"/>
    <w:rsid w:val="005774AB"/>
    <w:rsid w:val="0058102B"/>
    <w:rsid w:val="005824F7"/>
    <w:rsid w:val="00582CBB"/>
    <w:rsid w:val="00583292"/>
    <w:rsid w:val="00584F64"/>
    <w:rsid w:val="00587B33"/>
    <w:rsid w:val="005930D7"/>
    <w:rsid w:val="00593532"/>
    <w:rsid w:val="00593609"/>
    <w:rsid w:val="005939B7"/>
    <w:rsid w:val="00593D5D"/>
    <w:rsid w:val="00594BB7"/>
    <w:rsid w:val="00594FCE"/>
    <w:rsid w:val="0059504C"/>
    <w:rsid w:val="005959EF"/>
    <w:rsid w:val="00595B4D"/>
    <w:rsid w:val="00595EB5"/>
    <w:rsid w:val="005965DC"/>
    <w:rsid w:val="005967FB"/>
    <w:rsid w:val="005971CD"/>
    <w:rsid w:val="005A0343"/>
    <w:rsid w:val="005A1943"/>
    <w:rsid w:val="005A19B9"/>
    <w:rsid w:val="005A21A0"/>
    <w:rsid w:val="005A35DD"/>
    <w:rsid w:val="005A399C"/>
    <w:rsid w:val="005A3C35"/>
    <w:rsid w:val="005A4560"/>
    <w:rsid w:val="005A55C3"/>
    <w:rsid w:val="005A591C"/>
    <w:rsid w:val="005A5D1B"/>
    <w:rsid w:val="005A612D"/>
    <w:rsid w:val="005A6A76"/>
    <w:rsid w:val="005A6DB0"/>
    <w:rsid w:val="005A7043"/>
    <w:rsid w:val="005A71CF"/>
    <w:rsid w:val="005A7232"/>
    <w:rsid w:val="005A784D"/>
    <w:rsid w:val="005A7CCE"/>
    <w:rsid w:val="005A7E6E"/>
    <w:rsid w:val="005B04EA"/>
    <w:rsid w:val="005B0748"/>
    <w:rsid w:val="005B1844"/>
    <w:rsid w:val="005B1F9B"/>
    <w:rsid w:val="005B3721"/>
    <w:rsid w:val="005B4E6C"/>
    <w:rsid w:val="005B56A6"/>
    <w:rsid w:val="005B6836"/>
    <w:rsid w:val="005B6C8A"/>
    <w:rsid w:val="005C009E"/>
    <w:rsid w:val="005C0759"/>
    <w:rsid w:val="005C2358"/>
    <w:rsid w:val="005C2C5A"/>
    <w:rsid w:val="005C3776"/>
    <w:rsid w:val="005C39B2"/>
    <w:rsid w:val="005C4398"/>
    <w:rsid w:val="005C4B14"/>
    <w:rsid w:val="005C57C5"/>
    <w:rsid w:val="005C5AC5"/>
    <w:rsid w:val="005C6E21"/>
    <w:rsid w:val="005C7EB9"/>
    <w:rsid w:val="005D0387"/>
    <w:rsid w:val="005D17AD"/>
    <w:rsid w:val="005D3796"/>
    <w:rsid w:val="005D3BB0"/>
    <w:rsid w:val="005D3CE8"/>
    <w:rsid w:val="005D4422"/>
    <w:rsid w:val="005D4DF3"/>
    <w:rsid w:val="005D4EBB"/>
    <w:rsid w:val="005D5299"/>
    <w:rsid w:val="005D57B6"/>
    <w:rsid w:val="005D591E"/>
    <w:rsid w:val="005D627A"/>
    <w:rsid w:val="005D646C"/>
    <w:rsid w:val="005D654F"/>
    <w:rsid w:val="005D7D84"/>
    <w:rsid w:val="005E0AD6"/>
    <w:rsid w:val="005E0CCC"/>
    <w:rsid w:val="005E1B71"/>
    <w:rsid w:val="005E1C55"/>
    <w:rsid w:val="005E1D8C"/>
    <w:rsid w:val="005E267A"/>
    <w:rsid w:val="005E2756"/>
    <w:rsid w:val="005E2B60"/>
    <w:rsid w:val="005E3712"/>
    <w:rsid w:val="005E491D"/>
    <w:rsid w:val="005E4935"/>
    <w:rsid w:val="005E49DB"/>
    <w:rsid w:val="005E5432"/>
    <w:rsid w:val="005E63C5"/>
    <w:rsid w:val="005E6FD4"/>
    <w:rsid w:val="005E7362"/>
    <w:rsid w:val="005E7423"/>
    <w:rsid w:val="005E7629"/>
    <w:rsid w:val="005E7CC5"/>
    <w:rsid w:val="005F0439"/>
    <w:rsid w:val="005F1EF0"/>
    <w:rsid w:val="005F2469"/>
    <w:rsid w:val="005F24FD"/>
    <w:rsid w:val="005F3050"/>
    <w:rsid w:val="005F3558"/>
    <w:rsid w:val="005F3C1D"/>
    <w:rsid w:val="005F49F0"/>
    <w:rsid w:val="005F5440"/>
    <w:rsid w:val="005F5EE7"/>
    <w:rsid w:val="005F66E1"/>
    <w:rsid w:val="0060011C"/>
    <w:rsid w:val="006001C5"/>
    <w:rsid w:val="0060024A"/>
    <w:rsid w:val="006006B3"/>
    <w:rsid w:val="00601C04"/>
    <w:rsid w:val="00601D11"/>
    <w:rsid w:val="006027EB"/>
    <w:rsid w:val="00604705"/>
    <w:rsid w:val="00604F11"/>
    <w:rsid w:val="00605A13"/>
    <w:rsid w:val="00606EE1"/>
    <w:rsid w:val="00607396"/>
    <w:rsid w:val="00607B8C"/>
    <w:rsid w:val="00607C99"/>
    <w:rsid w:val="006108AF"/>
    <w:rsid w:val="00611ADA"/>
    <w:rsid w:val="0061217B"/>
    <w:rsid w:val="0061229D"/>
    <w:rsid w:val="00612516"/>
    <w:rsid w:val="006126EF"/>
    <w:rsid w:val="0061367C"/>
    <w:rsid w:val="00613E9E"/>
    <w:rsid w:val="0061454A"/>
    <w:rsid w:val="0061519D"/>
    <w:rsid w:val="006154FA"/>
    <w:rsid w:val="006160EC"/>
    <w:rsid w:val="0061694B"/>
    <w:rsid w:val="00617794"/>
    <w:rsid w:val="00617FBE"/>
    <w:rsid w:val="006217D1"/>
    <w:rsid w:val="00621B21"/>
    <w:rsid w:val="0062254F"/>
    <w:rsid w:val="0062265A"/>
    <w:rsid w:val="006246FE"/>
    <w:rsid w:val="00624DC2"/>
    <w:rsid w:val="00625754"/>
    <w:rsid w:val="0062675F"/>
    <w:rsid w:val="00626AF5"/>
    <w:rsid w:val="00627182"/>
    <w:rsid w:val="006277EA"/>
    <w:rsid w:val="00627999"/>
    <w:rsid w:val="006310E5"/>
    <w:rsid w:val="006312FC"/>
    <w:rsid w:val="00631E28"/>
    <w:rsid w:val="00631F0A"/>
    <w:rsid w:val="00632171"/>
    <w:rsid w:val="00632790"/>
    <w:rsid w:val="00632AC2"/>
    <w:rsid w:val="00633C4A"/>
    <w:rsid w:val="0063559B"/>
    <w:rsid w:val="006356FB"/>
    <w:rsid w:val="00635734"/>
    <w:rsid w:val="00635813"/>
    <w:rsid w:val="006363D9"/>
    <w:rsid w:val="00637077"/>
    <w:rsid w:val="006372A9"/>
    <w:rsid w:val="00637843"/>
    <w:rsid w:val="00640A06"/>
    <w:rsid w:val="00641915"/>
    <w:rsid w:val="006428D7"/>
    <w:rsid w:val="00643B1A"/>
    <w:rsid w:val="00643DBD"/>
    <w:rsid w:val="006457E4"/>
    <w:rsid w:val="00646204"/>
    <w:rsid w:val="00647F62"/>
    <w:rsid w:val="00650DA0"/>
    <w:rsid w:val="00651158"/>
    <w:rsid w:val="00651394"/>
    <w:rsid w:val="00652A62"/>
    <w:rsid w:val="0065354F"/>
    <w:rsid w:val="00653B84"/>
    <w:rsid w:val="00654476"/>
    <w:rsid w:val="00654FF8"/>
    <w:rsid w:val="00655254"/>
    <w:rsid w:val="006557AE"/>
    <w:rsid w:val="00655EFE"/>
    <w:rsid w:val="00655F15"/>
    <w:rsid w:val="00656BFB"/>
    <w:rsid w:val="00657667"/>
    <w:rsid w:val="00661145"/>
    <w:rsid w:val="00661859"/>
    <w:rsid w:val="00662F6E"/>
    <w:rsid w:val="00664416"/>
    <w:rsid w:val="00664A38"/>
    <w:rsid w:val="006651DB"/>
    <w:rsid w:val="00667A60"/>
    <w:rsid w:val="00670AAB"/>
    <w:rsid w:val="00671796"/>
    <w:rsid w:val="00671CB9"/>
    <w:rsid w:val="0067214D"/>
    <w:rsid w:val="0067287B"/>
    <w:rsid w:val="00672D17"/>
    <w:rsid w:val="00673AB1"/>
    <w:rsid w:val="006746B6"/>
    <w:rsid w:val="006747EB"/>
    <w:rsid w:val="0067620A"/>
    <w:rsid w:val="00676A66"/>
    <w:rsid w:val="00676B97"/>
    <w:rsid w:val="006773AA"/>
    <w:rsid w:val="00680065"/>
    <w:rsid w:val="00680588"/>
    <w:rsid w:val="006809A4"/>
    <w:rsid w:val="00680CF1"/>
    <w:rsid w:val="00680DF5"/>
    <w:rsid w:val="006814D3"/>
    <w:rsid w:val="00681FCA"/>
    <w:rsid w:val="00682451"/>
    <w:rsid w:val="00683428"/>
    <w:rsid w:val="006836BB"/>
    <w:rsid w:val="00684396"/>
    <w:rsid w:val="00684908"/>
    <w:rsid w:val="00684B3F"/>
    <w:rsid w:val="00685B62"/>
    <w:rsid w:val="00685EF8"/>
    <w:rsid w:val="00686550"/>
    <w:rsid w:val="00686755"/>
    <w:rsid w:val="0068725D"/>
    <w:rsid w:val="006904B7"/>
    <w:rsid w:val="00690825"/>
    <w:rsid w:val="00690C84"/>
    <w:rsid w:val="00691058"/>
    <w:rsid w:val="0069293B"/>
    <w:rsid w:val="00694B6C"/>
    <w:rsid w:val="006953B4"/>
    <w:rsid w:val="00695BFC"/>
    <w:rsid w:val="00696370"/>
    <w:rsid w:val="00696408"/>
    <w:rsid w:val="00696F7B"/>
    <w:rsid w:val="0069767F"/>
    <w:rsid w:val="00697B7A"/>
    <w:rsid w:val="006A0227"/>
    <w:rsid w:val="006A0EDF"/>
    <w:rsid w:val="006A2BC5"/>
    <w:rsid w:val="006A3324"/>
    <w:rsid w:val="006A4227"/>
    <w:rsid w:val="006A45B1"/>
    <w:rsid w:val="006A47B5"/>
    <w:rsid w:val="006A488F"/>
    <w:rsid w:val="006A4F1E"/>
    <w:rsid w:val="006A59FC"/>
    <w:rsid w:val="006A6AB2"/>
    <w:rsid w:val="006A7322"/>
    <w:rsid w:val="006B05F8"/>
    <w:rsid w:val="006B1043"/>
    <w:rsid w:val="006B2AFF"/>
    <w:rsid w:val="006B2C0D"/>
    <w:rsid w:val="006B3E1B"/>
    <w:rsid w:val="006B40C6"/>
    <w:rsid w:val="006B4C2A"/>
    <w:rsid w:val="006B6BCB"/>
    <w:rsid w:val="006B70D8"/>
    <w:rsid w:val="006B713A"/>
    <w:rsid w:val="006B7E05"/>
    <w:rsid w:val="006B7E77"/>
    <w:rsid w:val="006C00BA"/>
    <w:rsid w:val="006C01EA"/>
    <w:rsid w:val="006C084C"/>
    <w:rsid w:val="006C1384"/>
    <w:rsid w:val="006C2954"/>
    <w:rsid w:val="006C34C5"/>
    <w:rsid w:val="006C3562"/>
    <w:rsid w:val="006C3980"/>
    <w:rsid w:val="006C3A4B"/>
    <w:rsid w:val="006C3E1C"/>
    <w:rsid w:val="006C4CCE"/>
    <w:rsid w:val="006C55FC"/>
    <w:rsid w:val="006C58C9"/>
    <w:rsid w:val="006C65F3"/>
    <w:rsid w:val="006C6971"/>
    <w:rsid w:val="006C6AC6"/>
    <w:rsid w:val="006C6B4A"/>
    <w:rsid w:val="006C7000"/>
    <w:rsid w:val="006C713B"/>
    <w:rsid w:val="006D047A"/>
    <w:rsid w:val="006D0790"/>
    <w:rsid w:val="006D08B7"/>
    <w:rsid w:val="006D1154"/>
    <w:rsid w:val="006D16BF"/>
    <w:rsid w:val="006D24F4"/>
    <w:rsid w:val="006D2861"/>
    <w:rsid w:val="006D3339"/>
    <w:rsid w:val="006D3EE3"/>
    <w:rsid w:val="006D4467"/>
    <w:rsid w:val="006D4E98"/>
    <w:rsid w:val="006D63AA"/>
    <w:rsid w:val="006D6553"/>
    <w:rsid w:val="006D6B56"/>
    <w:rsid w:val="006D6C1A"/>
    <w:rsid w:val="006D7EF0"/>
    <w:rsid w:val="006E1176"/>
    <w:rsid w:val="006E168B"/>
    <w:rsid w:val="006E16F0"/>
    <w:rsid w:val="006E182C"/>
    <w:rsid w:val="006E1B9C"/>
    <w:rsid w:val="006E1CEA"/>
    <w:rsid w:val="006E2AD5"/>
    <w:rsid w:val="006E2BBD"/>
    <w:rsid w:val="006E2D65"/>
    <w:rsid w:val="006E310E"/>
    <w:rsid w:val="006E32AB"/>
    <w:rsid w:val="006E3C28"/>
    <w:rsid w:val="006E3FE8"/>
    <w:rsid w:val="006E4C3E"/>
    <w:rsid w:val="006E5417"/>
    <w:rsid w:val="006F0150"/>
    <w:rsid w:val="006F02ED"/>
    <w:rsid w:val="006F09E3"/>
    <w:rsid w:val="006F128C"/>
    <w:rsid w:val="006F1E8C"/>
    <w:rsid w:val="006F343D"/>
    <w:rsid w:val="006F3CF7"/>
    <w:rsid w:val="006F6506"/>
    <w:rsid w:val="007017BE"/>
    <w:rsid w:val="007019A8"/>
    <w:rsid w:val="0070340F"/>
    <w:rsid w:val="007040FA"/>
    <w:rsid w:val="0070446C"/>
    <w:rsid w:val="007046EA"/>
    <w:rsid w:val="00704DC8"/>
    <w:rsid w:val="00705EF7"/>
    <w:rsid w:val="00706301"/>
    <w:rsid w:val="007066E7"/>
    <w:rsid w:val="007072B0"/>
    <w:rsid w:val="007079DA"/>
    <w:rsid w:val="00710777"/>
    <w:rsid w:val="00710C44"/>
    <w:rsid w:val="00711886"/>
    <w:rsid w:val="00711A06"/>
    <w:rsid w:val="00712192"/>
    <w:rsid w:val="00712722"/>
    <w:rsid w:val="00713BC4"/>
    <w:rsid w:val="00713F19"/>
    <w:rsid w:val="007141F6"/>
    <w:rsid w:val="0071435A"/>
    <w:rsid w:val="00714B51"/>
    <w:rsid w:val="00714CA9"/>
    <w:rsid w:val="00717A25"/>
    <w:rsid w:val="007205C7"/>
    <w:rsid w:val="0072092D"/>
    <w:rsid w:val="00721C08"/>
    <w:rsid w:val="00721C60"/>
    <w:rsid w:val="00721D7D"/>
    <w:rsid w:val="00722206"/>
    <w:rsid w:val="0072223B"/>
    <w:rsid w:val="00723552"/>
    <w:rsid w:val="00723F41"/>
    <w:rsid w:val="007256DC"/>
    <w:rsid w:val="0072643A"/>
    <w:rsid w:val="007271F0"/>
    <w:rsid w:val="00727A8D"/>
    <w:rsid w:val="00727D8C"/>
    <w:rsid w:val="0073031B"/>
    <w:rsid w:val="00730817"/>
    <w:rsid w:val="007318C9"/>
    <w:rsid w:val="00731AC6"/>
    <w:rsid w:val="00732344"/>
    <w:rsid w:val="0073244C"/>
    <w:rsid w:val="00733AA1"/>
    <w:rsid w:val="00733B8A"/>
    <w:rsid w:val="0073406E"/>
    <w:rsid w:val="00734AF5"/>
    <w:rsid w:val="007353AB"/>
    <w:rsid w:val="00735733"/>
    <w:rsid w:val="00737066"/>
    <w:rsid w:val="00737511"/>
    <w:rsid w:val="007378E2"/>
    <w:rsid w:val="007404CC"/>
    <w:rsid w:val="00740773"/>
    <w:rsid w:val="00740809"/>
    <w:rsid w:val="00740C55"/>
    <w:rsid w:val="00740C59"/>
    <w:rsid w:val="00740D5D"/>
    <w:rsid w:val="00742585"/>
    <w:rsid w:val="007428B7"/>
    <w:rsid w:val="00742C16"/>
    <w:rsid w:val="0074343C"/>
    <w:rsid w:val="00743763"/>
    <w:rsid w:val="00743B1E"/>
    <w:rsid w:val="00744A15"/>
    <w:rsid w:val="00744B63"/>
    <w:rsid w:val="00747559"/>
    <w:rsid w:val="00747E91"/>
    <w:rsid w:val="00747EED"/>
    <w:rsid w:val="007509A4"/>
    <w:rsid w:val="00751861"/>
    <w:rsid w:val="007523DE"/>
    <w:rsid w:val="007524F8"/>
    <w:rsid w:val="00752BC0"/>
    <w:rsid w:val="0075497A"/>
    <w:rsid w:val="00754FCA"/>
    <w:rsid w:val="00756016"/>
    <w:rsid w:val="00757477"/>
    <w:rsid w:val="0075774D"/>
    <w:rsid w:val="007579E8"/>
    <w:rsid w:val="007615CA"/>
    <w:rsid w:val="00761C06"/>
    <w:rsid w:val="0076307B"/>
    <w:rsid w:val="0076359A"/>
    <w:rsid w:val="00763AD0"/>
    <w:rsid w:val="00764090"/>
    <w:rsid w:val="00764AC7"/>
    <w:rsid w:val="00764B5B"/>
    <w:rsid w:val="00764FDE"/>
    <w:rsid w:val="00766643"/>
    <w:rsid w:val="007673C2"/>
    <w:rsid w:val="00770D5B"/>
    <w:rsid w:val="0077127D"/>
    <w:rsid w:val="0077128E"/>
    <w:rsid w:val="00771AF7"/>
    <w:rsid w:val="00771B1F"/>
    <w:rsid w:val="0077248A"/>
    <w:rsid w:val="00773035"/>
    <w:rsid w:val="00773606"/>
    <w:rsid w:val="00773D90"/>
    <w:rsid w:val="00775AF2"/>
    <w:rsid w:val="00775D3E"/>
    <w:rsid w:val="0077620E"/>
    <w:rsid w:val="00776690"/>
    <w:rsid w:val="0077678A"/>
    <w:rsid w:val="00777033"/>
    <w:rsid w:val="007806D9"/>
    <w:rsid w:val="00781E49"/>
    <w:rsid w:val="0078201D"/>
    <w:rsid w:val="00782E21"/>
    <w:rsid w:val="00782EEF"/>
    <w:rsid w:val="00783707"/>
    <w:rsid w:val="00783752"/>
    <w:rsid w:val="00785C87"/>
    <w:rsid w:val="00786C55"/>
    <w:rsid w:val="007875CD"/>
    <w:rsid w:val="007875E2"/>
    <w:rsid w:val="00791665"/>
    <w:rsid w:val="0079235D"/>
    <w:rsid w:val="00792596"/>
    <w:rsid w:val="007929F6"/>
    <w:rsid w:val="00792B31"/>
    <w:rsid w:val="007935B9"/>
    <w:rsid w:val="00793E85"/>
    <w:rsid w:val="007952DD"/>
    <w:rsid w:val="0079581A"/>
    <w:rsid w:val="007968F4"/>
    <w:rsid w:val="00796A36"/>
    <w:rsid w:val="00797D1C"/>
    <w:rsid w:val="007A0A80"/>
    <w:rsid w:val="007A13AD"/>
    <w:rsid w:val="007A1A5D"/>
    <w:rsid w:val="007A1EEB"/>
    <w:rsid w:val="007A235E"/>
    <w:rsid w:val="007A2AFC"/>
    <w:rsid w:val="007A2BC5"/>
    <w:rsid w:val="007A455C"/>
    <w:rsid w:val="007A612E"/>
    <w:rsid w:val="007A76DB"/>
    <w:rsid w:val="007B040D"/>
    <w:rsid w:val="007B0E7F"/>
    <w:rsid w:val="007B107D"/>
    <w:rsid w:val="007B1A6A"/>
    <w:rsid w:val="007B2570"/>
    <w:rsid w:val="007B2AAC"/>
    <w:rsid w:val="007B4561"/>
    <w:rsid w:val="007B5AE6"/>
    <w:rsid w:val="007B5CB2"/>
    <w:rsid w:val="007B63E0"/>
    <w:rsid w:val="007B6942"/>
    <w:rsid w:val="007B7489"/>
    <w:rsid w:val="007B7AD3"/>
    <w:rsid w:val="007C19C4"/>
    <w:rsid w:val="007C6086"/>
    <w:rsid w:val="007C68CF"/>
    <w:rsid w:val="007C718A"/>
    <w:rsid w:val="007D01B9"/>
    <w:rsid w:val="007D05A6"/>
    <w:rsid w:val="007D0889"/>
    <w:rsid w:val="007D15AD"/>
    <w:rsid w:val="007D2353"/>
    <w:rsid w:val="007D3448"/>
    <w:rsid w:val="007D3464"/>
    <w:rsid w:val="007D3B4E"/>
    <w:rsid w:val="007D420E"/>
    <w:rsid w:val="007D43E5"/>
    <w:rsid w:val="007D4432"/>
    <w:rsid w:val="007D455B"/>
    <w:rsid w:val="007D455E"/>
    <w:rsid w:val="007D5925"/>
    <w:rsid w:val="007D5CA6"/>
    <w:rsid w:val="007D6287"/>
    <w:rsid w:val="007D634F"/>
    <w:rsid w:val="007D69EE"/>
    <w:rsid w:val="007D7053"/>
    <w:rsid w:val="007D771B"/>
    <w:rsid w:val="007D7967"/>
    <w:rsid w:val="007E10F2"/>
    <w:rsid w:val="007E1734"/>
    <w:rsid w:val="007E2171"/>
    <w:rsid w:val="007E2BBF"/>
    <w:rsid w:val="007E2CB8"/>
    <w:rsid w:val="007E3314"/>
    <w:rsid w:val="007E34F0"/>
    <w:rsid w:val="007E3C8F"/>
    <w:rsid w:val="007E4B6D"/>
    <w:rsid w:val="007E4C7F"/>
    <w:rsid w:val="007E55CF"/>
    <w:rsid w:val="007E655C"/>
    <w:rsid w:val="007E6989"/>
    <w:rsid w:val="007E74FE"/>
    <w:rsid w:val="007E771F"/>
    <w:rsid w:val="007E7BB7"/>
    <w:rsid w:val="007E7DAE"/>
    <w:rsid w:val="007F05BC"/>
    <w:rsid w:val="007F2697"/>
    <w:rsid w:val="007F2E8C"/>
    <w:rsid w:val="007F45B3"/>
    <w:rsid w:val="007F464F"/>
    <w:rsid w:val="007F4B0D"/>
    <w:rsid w:val="007F4F03"/>
    <w:rsid w:val="007F5120"/>
    <w:rsid w:val="007F5DB7"/>
    <w:rsid w:val="007F5DD8"/>
    <w:rsid w:val="007F6C98"/>
    <w:rsid w:val="007F6F8E"/>
    <w:rsid w:val="007F725C"/>
    <w:rsid w:val="007F75DF"/>
    <w:rsid w:val="00800AD4"/>
    <w:rsid w:val="00802A14"/>
    <w:rsid w:val="00803B17"/>
    <w:rsid w:val="00803F74"/>
    <w:rsid w:val="00804380"/>
    <w:rsid w:val="0080439C"/>
    <w:rsid w:val="008043E6"/>
    <w:rsid w:val="008048BE"/>
    <w:rsid w:val="00804DB9"/>
    <w:rsid w:val="00804F2B"/>
    <w:rsid w:val="008058BE"/>
    <w:rsid w:val="008059FC"/>
    <w:rsid w:val="00806B2C"/>
    <w:rsid w:val="0080790A"/>
    <w:rsid w:val="0081005E"/>
    <w:rsid w:val="008102C7"/>
    <w:rsid w:val="00810C49"/>
    <w:rsid w:val="00810E59"/>
    <w:rsid w:val="008113F0"/>
    <w:rsid w:val="0081226D"/>
    <w:rsid w:val="0081286D"/>
    <w:rsid w:val="00812D35"/>
    <w:rsid w:val="00813C43"/>
    <w:rsid w:val="00813F23"/>
    <w:rsid w:val="00814582"/>
    <w:rsid w:val="00814DF9"/>
    <w:rsid w:val="008154B1"/>
    <w:rsid w:val="00815FC6"/>
    <w:rsid w:val="008161A3"/>
    <w:rsid w:val="0081630E"/>
    <w:rsid w:val="00817E28"/>
    <w:rsid w:val="0082240C"/>
    <w:rsid w:val="00823762"/>
    <w:rsid w:val="0082384E"/>
    <w:rsid w:val="00824904"/>
    <w:rsid w:val="00824D09"/>
    <w:rsid w:val="00824DDA"/>
    <w:rsid w:val="00825F1B"/>
    <w:rsid w:val="00827869"/>
    <w:rsid w:val="0083003C"/>
    <w:rsid w:val="008328A4"/>
    <w:rsid w:val="008328DE"/>
    <w:rsid w:val="00832BA2"/>
    <w:rsid w:val="00833035"/>
    <w:rsid w:val="00833CF0"/>
    <w:rsid w:val="00833DFE"/>
    <w:rsid w:val="00834020"/>
    <w:rsid w:val="00834D28"/>
    <w:rsid w:val="00836244"/>
    <w:rsid w:val="008367BB"/>
    <w:rsid w:val="00836BB2"/>
    <w:rsid w:val="00836BC5"/>
    <w:rsid w:val="00837235"/>
    <w:rsid w:val="008404BA"/>
    <w:rsid w:val="0084074C"/>
    <w:rsid w:val="00840BEB"/>
    <w:rsid w:val="0084287A"/>
    <w:rsid w:val="00842C42"/>
    <w:rsid w:val="00843108"/>
    <w:rsid w:val="00843369"/>
    <w:rsid w:val="00843397"/>
    <w:rsid w:val="00843AE2"/>
    <w:rsid w:val="00844552"/>
    <w:rsid w:val="00844717"/>
    <w:rsid w:val="0084507B"/>
    <w:rsid w:val="0084575A"/>
    <w:rsid w:val="00845D09"/>
    <w:rsid w:val="00845D9C"/>
    <w:rsid w:val="008475F3"/>
    <w:rsid w:val="0085140A"/>
    <w:rsid w:val="00851B59"/>
    <w:rsid w:val="0085418F"/>
    <w:rsid w:val="00854280"/>
    <w:rsid w:val="0085471B"/>
    <w:rsid w:val="00854DEA"/>
    <w:rsid w:val="00855ADA"/>
    <w:rsid w:val="008566E9"/>
    <w:rsid w:val="00856E4C"/>
    <w:rsid w:val="0085718C"/>
    <w:rsid w:val="008574D7"/>
    <w:rsid w:val="008630F6"/>
    <w:rsid w:val="00864D17"/>
    <w:rsid w:val="008667FC"/>
    <w:rsid w:val="00870A24"/>
    <w:rsid w:val="008711DB"/>
    <w:rsid w:val="00871CAA"/>
    <w:rsid w:val="00873C36"/>
    <w:rsid w:val="00873C9B"/>
    <w:rsid w:val="00874946"/>
    <w:rsid w:val="0087552F"/>
    <w:rsid w:val="00876EFD"/>
    <w:rsid w:val="0087772C"/>
    <w:rsid w:val="0087785B"/>
    <w:rsid w:val="00880586"/>
    <w:rsid w:val="00880A2F"/>
    <w:rsid w:val="00881348"/>
    <w:rsid w:val="00881488"/>
    <w:rsid w:val="00882AA7"/>
    <w:rsid w:val="00882FA8"/>
    <w:rsid w:val="008842F8"/>
    <w:rsid w:val="00884CA8"/>
    <w:rsid w:val="0088603E"/>
    <w:rsid w:val="008872BA"/>
    <w:rsid w:val="00887AB5"/>
    <w:rsid w:val="00887BB5"/>
    <w:rsid w:val="00887E56"/>
    <w:rsid w:val="0089027A"/>
    <w:rsid w:val="00890C80"/>
    <w:rsid w:val="00891AA1"/>
    <w:rsid w:val="0089232C"/>
    <w:rsid w:val="0089292A"/>
    <w:rsid w:val="00893B54"/>
    <w:rsid w:val="00893FD1"/>
    <w:rsid w:val="008955A3"/>
    <w:rsid w:val="00895E37"/>
    <w:rsid w:val="00896734"/>
    <w:rsid w:val="008A1535"/>
    <w:rsid w:val="008A15C7"/>
    <w:rsid w:val="008A1A5B"/>
    <w:rsid w:val="008A1F1B"/>
    <w:rsid w:val="008A22D8"/>
    <w:rsid w:val="008A2574"/>
    <w:rsid w:val="008A345A"/>
    <w:rsid w:val="008A3949"/>
    <w:rsid w:val="008A3F2A"/>
    <w:rsid w:val="008A4D4B"/>
    <w:rsid w:val="008A54FC"/>
    <w:rsid w:val="008A64C1"/>
    <w:rsid w:val="008A74D3"/>
    <w:rsid w:val="008A75B8"/>
    <w:rsid w:val="008B0772"/>
    <w:rsid w:val="008B08BA"/>
    <w:rsid w:val="008B154E"/>
    <w:rsid w:val="008B2E96"/>
    <w:rsid w:val="008B476B"/>
    <w:rsid w:val="008B49DF"/>
    <w:rsid w:val="008B5027"/>
    <w:rsid w:val="008B5139"/>
    <w:rsid w:val="008B5955"/>
    <w:rsid w:val="008B5BD3"/>
    <w:rsid w:val="008B64D2"/>
    <w:rsid w:val="008B7684"/>
    <w:rsid w:val="008B76DC"/>
    <w:rsid w:val="008C2029"/>
    <w:rsid w:val="008C3791"/>
    <w:rsid w:val="008C45F1"/>
    <w:rsid w:val="008C4C25"/>
    <w:rsid w:val="008C550C"/>
    <w:rsid w:val="008C7A69"/>
    <w:rsid w:val="008C7E53"/>
    <w:rsid w:val="008D1911"/>
    <w:rsid w:val="008D1B2D"/>
    <w:rsid w:val="008D1C80"/>
    <w:rsid w:val="008D20AF"/>
    <w:rsid w:val="008D2114"/>
    <w:rsid w:val="008D231B"/>
    <w:rsid w:val="008D292C"/>
    <w:rsid w:val="008D2E12"/>
    <w:rsid w:val="008D3B40"/>
    <w:rsid w:val="008D4470"/>
    <w:rsid w:val="008D5397"/>
    <w:rsid w:val="008D5579"/>
    <w:rsid w:val="008D6F85"/>
    <w:rsid w:val="008E07B8"/>
    <w:rsid w:val="008E1043"/>
    <w:rsid w:val="008E114E"/>
    <w:rsid w:val="008E1CE1"/>
    <w:rsid w:val="008E354C"/>
    <w:rsid w:val="008E3891"/>
    <w:rsid w:val="008E3932"/>
    <w:rsid w:val="008E54D9"/>
    <w:rsid w:val="008E55D8"/>
    <w:rsid w:val="008E5CA2"/>
    <w:rsid w:val="008E6BB0"/>
    <w:rsid w:val="008E7207"/>
    <w:rsid w:val="008E76C8"/>
    <w:rsid w:val="008F039B"/>
    <w:rsid w:val="008F05C7"/>
    <w:rsid w:val="008F0FEF"/>
    <w:rsid w:val="008F13BD"/>
    <w:rsid w:val="008F146B"/>
    <w:rsid w:val="008F147B"/>
    <w:rsid w:val="008F1BBA"/>
    <w:rsid w:val="008F2007"/>
    <w:rsid w:val="008F2154"/>
    <w:rsid w:val="008F318C"/>
    <w:rsid w:val="008F3CB7"/>
    <w:rsid w:val="008F496D"/>
    <w:rsid w:val="008F6089"/>
    <w:rsid w:val="008F659E"/>
    <w:rsid w:val="008F6BAA"/>
    <w:rsid w:val="008F6F9E"/>
    <w:rsid w:val="009021E6"/>
    <w:rsid w:val="009024EC"/>
    <w:rsid w:val="009030CE"/>
    <w:rsid w:val="00903B76"/>
    <w:rsid w:val="00904459"/>
    <w:rsid w:val="0090522B"/>
    <w:rsid w:val="0090670B"/>
    <w:rsid w:val="009068E4"/>
    <w:rsid w:val="00906A04"/>
    <w:rsid w:val="00907088"/>
    <w:rsid w:val="00907843"/>
    <w:rsid w:val="00911598"/>
    <w:rsid w:val="00911F6C"/>
    <w:rsid w:val="009120B9"/>
    <w:rsid w:val="00912B93"/>
    <w:rsid w:val="00912E9C"/>
    <w:rsid w:val="0091395A"/>
    <w:rsid w:val="00913B54"/>
    <w:rsid w:val="009148F7"/>
    <w:rsid w:val="009159E0"/>
    <w:rsid w:val="00915C7D"/>
    <w:rsid w:val="00916F99"/>
    <w:rsid w:val="00916FCF"/>
    <w:rsid w:val="009207B9"/>
    <w:rsid w:val="00920A2A"/>
    <w:rsid w:val="00921644"/>
    <w:rsid w:val="00922430"/>
    <w:rsid w:val="009241CD"/>
    <w:rsid w:val="00925353"/>
    <w:rsid w:val="0092549E"/>
    <w:rsid w:val="00926006"/>
    <w:rsid w:val="0092674D"/>
    <w:rsid w:val="009308EC"/>
    <w:rsid w:val="00931006"/>
    <w:rsid w:val="00931375"/>
    <w:rsid w:val="009315B2"/>
    <w:rsid w:val="0093204B"/>
    <w:rsid w:val="00932877"/>
    <w:rsid w:val="00932A82"/>
    <w:rsid w:val="00932FD0"/>
    <w:rsid w:val="00934157"/>
    <w:rsid w:val="0093484B"/>
    <w:rsid w:val="00934F72"/>
    <w:rsid w:val="00935881"/>
    <w:rsid w:val="0093613E"/>
    <w:rsid w:val="00936443"/>
    <w:rsid w:val="00936A5B"/>
    <w:rsid w:val="00936FF3"/>
    <w:rsid w:val="009404D8"/>
    <w:rsid w:val="0094265F"/>
    <w:rsid w:val="00942C3B"/>
    <w:rsid w:val="0094333C"/>
    <w:rsid w:val="009448A0"/>
    <w:rsid w:val="00945608"/>
    <w:rsid w:val="00946EDB"/>
    <w:rsid w:val="009478D4"/>
    <w:rsid w:val="00947B92"/>
    <w:rsid w:val="00950955"/>
    <w:rsid w:val="009518FC"/>
    <w:rsid w:val="00951EA4"/>
    <w:rsid w:val="00952B0D"/>
    <w:rsid w:val="00952FEA"/>
    <w:rsid w:val="00953B5E"/>
    <w:rsid w:val="00954937"/>
    <w:rsid w:val="009561FB"/>
    <w:rsid w:val="00956228"/>
    <w:rsid w:val="009562A2"/>
    <w:rsid w:val="00956848"/>
    <w:rsid w:val="0095693A"/>
    <w:rsid w:val="0095743D"/>
    <w:rsid w:val="00957E66"/>
    <w:rsid w:val="00957EA0"/>
    <w:rsid w:val="00957F10"/>
    <w:rsid w:val="00960871"/>
    <w:rsid w:val="0096120E"/>
    <w:rsid w:val="00961D71"/>
    <w:rsid w:val="00962CE2"/>
    <w:rsid w:val="00962F64"/>
    <w:rsid w:val="009636CB"/>
    <w:rsid w:val="00964720"/>
    <w:rsid w:val="00965C1C"/>
    <w:rsid w:val="009672DB"/>
    <w:rsid w:val="00967452"/>
    <w:rsid w:val="009676DD"/>
    <w:rsid w:val="00967954"/>
    <w:rsid w:val="00967AF7"/>
    <w:rsid w:val="00967B84"/>
    <w:rsid w:val="00970778"/>
    <w:rsid w:val="00971335"/>
    <w:rsid w:val="00971C47"/>
    <w:rsid w:val="00971E17"/>
    <w:rsid w:val="00972988"/>
    <w:rsid w:val="00973175"/>
    <w:rsid w:val="00973B88"/>
    <w:rsid w:val="00973BD4"/>
    <w:rsid w:val="009741AD"/>
    <w:rsid w:val="00975546"/>
    <w:rsid w:val="00976A85"/>
    <w:rsid w:val="009778DC"/>
    <w:rsid w:val="00977DD4"/>
    <w:rsid w:val="00980361"/>
    <w:rsid w:val="00980541"/>
    <w:rsid w:val="0098109A"/>
    <w:rsid w:val="009826BB"/>
    <w:rsid w:val="00982EFB"/>
    <w:rsid w:val="0098316A"/>
    <w:rsid w:val="009833A1"/>
    <w:rsid w:val="00983901"/>
    <w:rsid w:val="00983AB1"/>
    <w:rsid w:val="00983EB0"/>
    <w:rsid w:val="00984739"/>
    <w:rsid w:val="00984891"/>
    <w:rsid w:val="00984DDF"/>
    <w:rsid w:val="0098519E"/>
    <w:rsid w:val="00985BF1"/>
    <w:rsid w:val="0098727A"/>
    <w:rsid w:val="009874A3"/>
    <w:rsid w:val="00987C6C"/>
    <w:rsid w:val="00990D9A"/>
    <w:rsid w:val="00991505"/>
    <w:rsid w:val="00991E47"/>
    <w:rsid w:val="009928FD"/>
    <w:rsid w:val="0099295B"/>
    <w:rsid w:val="009941EF"/>
    <w:rsid w:val="00994BDE"/>
    <w:rsid w:val="00995247"/>
    <w:rsid w:val="009952CA"/>
    <w:rsid w:val="009957CB"/>
    <w:rsid w:val="00995BA0"/>
    <w:rsid w:val="00996334"/>
    <w:rsid w:val="00996D34"/>
    <w:rsid w:val="00996D60"/>
    <w:rsid w:val="00996FCD"/>
    <w:rsid w:val="009973FE"/>
    <w:rsid w:val="00997DD0"/>
    <w:rsid w:val="009A1A29"/>
    <w:rsid w:val="009A1B9D"/>
    <w:rsid w:val="009A1F1D"/>
    <w:rsid w:val="009A216E"/>
    <w:rsid w:val="009A42F3"/>
    <w:rsid w:val="009A44D5"/>
    <w:rsid w:val="009A4FB9"/>
    <w:rsid w:val="009A5CA0"/>
    <w:rsid w:val="009A64AE"/>
    <w:rsid w:val="009A6FAE"/>
    <w:rsid w:val="009A6FD8"/>
    <w:rsid w:val="009A776E"/>
    <w:rsid w:val="009A7C32"/>
    <w:rsid w:val="009B0787"/>
    <w:rsid w:val="009B0D05"/>
    <w:rsid w:val="009B1599"/>
    <w:rsid w:val="009B1A7E"/>
    <w:rsid w:val="009B1D10"/>
    <w:rsid w:val="009B40C0"/>
    <w:rsid w:val="009B455D"/>
    <w:rsid w:val="009B4986"/>
    <w:rsid w:val="009B4EC7"/>
    <w:rsid w:val="009B6774"/>
    <w:rsid w:val="009B6968"/>
    <w:rsid w:val="009C1896"/>
    <w:rsid w:val="009C269A"/>
    <w:rsid w:val="009C276C"/>
    <w:rsid w:val="009C2DF2"/>
    <w:rsid w:val="009C3B0C"/>
    <w:rsid w:val="009C44BF"/>
    <w:rsid w:val="009C61BA"/>
    <w:rsid w:val="009C6307"/>
    <w:rsid w:val="009C6AE7"/>
    <w:rsid w:val="009C772A"/>
    <w:rsid w:val="009C7A7F"/>
    <w:rsid w:val="009D0D58"/>
    <w:rsid w:val="009D133F"/>
    <w:rsid w:val="009D1465"/>
    <w:rsid w:val="009D1779"/>
    <w:rsid w:val="009D22A8"/>
    <w:rsid w:val="009D2946"/>
    <w:rsid w:val="009D2ED6"/>
    <w:rsid w:val="009D30FA"/>
    <w:rsid w:val="009D3C41"/>
    <w:rsid w:val="009D3C6D"/>
    <w:rsid w:val="009D3CC3"/>
    <w:rsid w:val="009D3D8D"/>
    <w:rsid w:val="009D4D40"/>
    <w:rsid w:val="009D548B"/>
    <w:rsid w:val="009D76F4"/>
    <w:rsid w:val="009D7A82"/>
    <w:rsid w:val="009D7E74"/>
    <w:rsid w:val="009E0249"/>
    <w:rsid w:val="009E1067"/>
    <w:rsid w:val="009E10D6"/>
    <w:rsid w:val="009E2104"/>
    <w:rsid w:val="009E265A"/>
    <w:rsid w:val="009E3686"/>
    <w:rsid w:val="009E3883"/>
    <w:rsid w:val="009E3FBB"/>
    <w:rsid w:val="009E4223"/>
    <w:rsid w:val="009E4E66"/>
    <w:rsid w:val="009E503F"/>
    <w:rsid w:val="009E5337"/>
    <w:rsid w:val="009E560A"/>
    <w:rsid w:val="009E5981"/>
    <w:rsid w:val="009E6526"/>
    <w:rsid w:val="009E6DED"/>
    <w:rsid w:val="009E712A"/>
    <w:rsid w:val="009E7A09"/>
    <w:rsid w:val="009F0636"/>
    <w:rsid w:val="009F106B"/>
    <w:rsid w:val="009F1685"/>
    <w:rsid w:val="009F1C0C"/>
    <w:rsid w:val="009F2949"/>
    <w:rsid w:val="009F2CED"/>
    <w:rsid w:val="009F2FE1"/>
    <w:rsid w:val="009F3010"/>
    <w:rsid w:val="009F41BB"/>
    <w:rsid w:val="009F4D5C"/>
    <w:rsid w:val="009F4FAD"/>
    <w:rsid w:val="009F514F"/>
    <w:rsid w:val="009F62E3"/>
    <w:rsid w:val="009F65E6"/>
    <w:rsid w:val="009F681D"/>
    <w:rsid w:val="00A010DA"/>
    <w:rsid w:val="00A03172"/>
    <w:rsid w:val="00A03E4F"/>
    <w:rsid w:val="00A03FC4"/>
    <w:rsid w:val="00A05AF9"/>
    <w:rsid w:val="00A06102"/>
    <w:rsid w:val="00A068F3"/>
    <w:rsid w:val="00A06E12"/>
    <w:rsid w:val="00A07624"/>
    <w:rsid w:val="00A07642"/>
    <w:rsid w:val="00A100B2"/>
    <w:rsid w:val="00A108D9"/>
    <w:rsid w:val="00A10E60"/>
    <w:rsid w:val="00A10EFC"/>
    <w:rsid w:val="00A11020"/>
    <w:rsid w:val="00A11877"/>
    <w:rsid w:val="00A11D0E"/>
    <w:rsid w:val="00A123DE"/>
    <w:rsid w:val="00A12D55"/>
    <w:rsid w:val="00A132A2"/>
    <w:rsid w:val="00A140C1"/>
    <w:rsid w:val="00A14140"/>
    <w:rsid w:val="00A15583"/>
    <w:rsid w:val="00A15EC9"/>
    <w:rsid w:val="00A1610B"/>
    <w:rsid w:val="00A16632"/>
    <w:rsid w:val="00A1676C"/>
    <w:rsid w:val="00A16CF8"/>
    <w:rsid w:val="00A171D7"/>
    <w:rsid w:val="00A17555"/>
    <w:rsid w:val="00A1797D"/>
    <w:rsid w:val="00A208AD"/>
    <w:rsid w:val="00A215C6"/>
    <w:rsid w:val="00A2172B"/>
    <w:rsid w:val="00A21FCB"/>
    <w:rsid w:val="00A228D6"/>
    <w:rsid w:val="00A23BB6"/>
    <w:rsid w:val="00A23F4E"/>
    <w:rsid w:val="00A24098"/>
    <w:rsid w:val="00A24E7B"/>
    <w:rsid w:val="00A253D3"/>
    <w:rsid w:val="00A26264"/>
    <w:rsid w:val="00A26483"/>
    <w:rsid w:val="00A266E3"/>
    <w:rsid w:val="00A2673A"/>
    <w:rsid w:val="00A27DC8"/>
    <w:rsid w:val="00A27E03"/>
    <w:rsid w:val="00A307CD"/>
    <w:rsid w:val="00A32205"/>
    <w:rsid w:val="00A3259A"/>
    <w:rsid w:val="00A33D73"/>
    <w:rsid w:val="00A352BF"/>
    <w:rsid w:val="00A3567E"/>
    <w:rsid w:val="00A35992"/>
    <w:rsid w:val="00A35B9D"/>
    <w:rsid w:val="00A36090"/>
    <w:rsid w:val="00A367DD"/>
    <w:rsid w:val="00A37635"/>
    <w:rsid w:val="00A41819"/>
    <w:rsid w:val="00A4243A"/>
    <w:rsid w:val="00A42BCA"/>
    <w:rsid w:val="00A430F6"/>
    <w:rsid w:val="00A43574"/>
    <w:rsid w:val="00A43E1E"/>
    <w:rsid w:val="00A43F27"/>
    <w:rsid w:val="00A442EB"/>
    <w:rsid w:val="00A44311"/>
    <w:rsid w:val="00A44D12"/>
    <w:rsid w:val="00A44F23"/>
    <w:rsid w:val="00A44F49"/>
    <w:rsid w:val="00A458E2"/>
    <w:rsid w:val="00A45C61"/>
    <w:rsid w:val="00A4666D"/>
    <w:rsid w:val="00A467BA"/>
    <w:rsid w:val="00A46F25"/>
    <w:rsid w:val="00A47831"/>
    <w:rsid w:val="00A50DF2"/>
    <w:rsid w:val="00A516F0"/>
    <w:rsid w:val="00A5198B"/>
    <w:rsid w:val="00A524D1"/>
    <w:rsid w:val="00A52752"/>
    <w:rsid w:val="00A55382"/>
    <w:rsid w:val="00A554D9"/>
    <w:rsid w:val="00A55EB2"/>
    <w:rsid w:val="00A55ED8"/>
    <w:rsid w:val="00A566FE"/>
    <w:rsid w:val="00A61272"/>
    <w:rsid w:val="00A62E17"/>
    <w:rsid w:val="00A638B3"/>
    <w:rsid w:val="00A63E6D"/>
    <w:rsid w:val="00A643E2"/>
    <w:rsid w:val="00A6452A"/>
    <w:rsid w:val="00A64A6C"/>
    <w:rsid w:val="00A65CD9"/>
    <w:rsid w:val="00A66A49"/>
    <w:rsid w:val="00A66D25"/>
    <w:rsid w:val="00A672C4"/>
    <w:rsid w:val="00A702C6"/>
    <w:rsid w:val="00A702E6"/>
    <w:rsid w:val="00A70361"/>
    <w:rsid w:val="00A71EE5"/>
    <w:rsid w:val="00A73FFF"/>
    <w:rsid w:val="00A758B7"/>
    <w:rsid w:val="00A75B8C"/>
    <w:rsid w:val="00A76286"/>
    <w:rsid w:val="00A76C83"/>
    <w:rsid w:val="00A80185"/>
    <w:rsid w:val="00A806FE"/>
    <w:rsid w:val="00A80A1E"/>
    <w:rsid w:val="00A817A3"/>
    <w:rsid w:val="00A821A9"/>
    <w:rsid w:val="00A82C90"/>
    <w:rsid w:val="00A87466"/>
    <w:rsid w:val="00A87738"/>
    <w:rsid w:val="00A87E1C"/>
    <w:rsid w:val="00A9019B"/>
    <w:rsid w:val="00A903EF"/>
    <w:rsid w:val="00A906D8"/>
    <w:rsid w:val="00A90D7E"/>
    <w:rsid w:val="00A91C00"/>
    <w:rsid w:val="00A9291C"/>
    <w:rsid w:val="00A92ABB"/>
    <w:rsid w:val="00A93246"/>
    <w:rsid w:val="00A935C4"/>
    <w:rsid w:val="00A9496B"/>
    <w:rsid w:val="00A96591"/>
    <w:rsid w:val="00A96B46"/>
    <w:rsid w:val="00A97684"/>
    <w:rsid w:val="00A97FE1"/>
    <w:rsid w:val="00AA0FF6"/>
    <w:rsid w:val="00AA1484"/>
    <w:rsid w:val="00AA41CA"/>
    <w:rsid w:val="00AA5407"/>
    <w:rsid w:val="00AA5B45"/>
    <w:rsid w:val="00AA66E8"/>
    <w:rsid w:val="00AA684D"/>
    <w:rsid w:val="00AA7EE2"/>
    <w:rsid w:val="00AB06A1"/>
    <w:rsid w:val="00AB0A98"/>
    <w:rsid w:val="00AB11DC"/>
    <w:rsid w:val="00AB1837"/>
    <w:rsid w:val="00AB1E9B"/>
    <w:rsid w:val="00AB2090"/>
    <w:rsid w:val="00AB3019"/>
    <w:rsid w:val="00AB3027"/>
    <w:rsid w:val="00AB3E16"/>
    <w:rsid w:val="00AB4732"/>
    <w:rsid w:val="00AB51D1"/>
    <w:rsid w:val="00AB604D"/>
    <w:rsid w:val="00AB60E5"/>
    <w:rsid w:val="00AB68FA"/>
    <w:rsid w:val="00AB6A36"/>
    <w:rsid w:val="00AB7678"/>
    <w:rsid w:val="00AC029E"/>
    <w:rsid w:val="00AC038A"/>
    <w:rsid w:val="00AC1129"/>
    <w:rsid w:val="00AC1952"/>
    <w:rsid w:val="00AC2AE0"/>
    <w:rsid w:val="00AC33F8"/>
    <w:rsid w:val="00AC3BD2"/>
    <w:rsid w:val="00AC4141"/>
    <w:rsid w:val="00AC49D2"/>
    <w:rsid w:val="00AC6C00"/>
    <w:rsid w:val="00AC72B5"/>
    <w:rsid w:val="00AC74E2"/>
    <w:rsid w:val="00AD007E"/>
    <w:rsid w:val="00AD07F2"/>
    <w:rsid w:val="00AD0F27"/>
    <w:rsid w:val="00AD1433"/>
    <w:rsid w:val="00AD17A8"/>
    <w:rsid w:val="00AD1BCC"/>
    <w:rsid w:val="00AD2104"/>
    <w:rsid w:val="00AD2128"/>
    <w:rsid w:val="00AD2D66"/>
    <w:rsid w:val="00AD391A"/>
    <w:rsid w:val="00AD4CC6"/>
    <w:rsid w:val="00AD643D"/>
    <w:rsid w:val="00AD7B5C"/>
    <w:rsid w:val="00AD7CF0"/>
    <w:rsid w:val="00AD7FC1"/>
    <w:rsid w:val="00AE0417"/>
    <w:rsid w:val="00AE0ABB"/>
    <w:rsid w:val="00AE0CA5"/>
    <w:rsid w:val="00AE102B"/>
    <w:rsid w:val="00AE1279"/>
    <w:rsid w:val="00AE181F"/>
    <w:rsid w:val="00AE1BD3"/>
    <w:rsid w:val="00AE2268"/>
    <w:rsid w:val="00AE23C5"/>
    <w:rsid w:val="00AE3FD5"/>
    <w:rsid w:val="00AE4F17"/>
    <w:rsid w:val="00AE659A"/>
    <w:rsid w:val="00AE6E31"/>
    <w:rsid w:val="00AE78A7"/>
    <w:rsid w:val="00AE7E07"/>
    <w:rsid w:val="00AF2623"/>
    <w:rsid w:val="00AF445E"/>
    <w:rsid w:val="00AF45E7"/>
    <w:rsid w:val="00AF5477"/>
    <w:rsid w:val="00AF57CC"/>
    <w:rsid w:val="00AF5BF5"/>
    <w:rsid w:val="00AF5EE3"/>
    <w:rsid w:val="00AF672A"/>
    <w:rsid w:val="00AF690F"/>
    <w:rsid w:val="00B0064A"/>
    <w:rsid w:val="00B0097B"/>
    <w:rsid w:val="00B00C83"/>
    <w:rsid w:val="00B00F31"/>
    <w:rsid w:val="00B01194"/>
    <w:rsid w:val="00B01630"/>
    <w:rsid w:val="00B02823"/>
    <w:rsid w:val="00B03B47"/>
    <w:rsid w:val="00B03CE6"/>
    <w:rsid w:val="00B04C2B"/>
    <w:rsid w:val="00B05F55"/>
    <w:rsid w:val="00B05FD8"/>
    <w:rsid w:val="00B06743"/>
    <w:rsid w:val="00B06774"/>
    <w:rsid w:val="00B07268"/>
    <w:rsid w:val="00B07CA6"/>
    <w:rsid w:val="00B12338"/>
    <w:rsid w:val="00B12778"/>
    <w:rsid w:val="00B132AA"/>
    <w:rsid w:val="00B1359E"/>
    <w:rsid w:val="00B135A5"/>
    <w:rsid w:val="00B13B4F"/>
    <w:rsid w:val="00B153FD"/>
    <w:rsid w:val="00B15B63"/>
    <w:rsid w:val="00B1643E"/>
    <w:rsid w:val="00B16675"/>
    <w:rsid w:val="00B16E7C"/>
    <w:rsid w:val="00B16FF9"/>
    <w:rsid w:val="00B17B18"/>
    <w:rsid w:val="00B21088"/>
    <w:rsid w:val="00B219A6"/>
    <w:rsid w:val="00B22717"/>
    <w:rsid w:val="00B22837"/>
    <w:rsid w:val="00B22B94"/>
    <w:rsid w:val="00B22E72"/>
    <w:rsid w:val="00B23A11"/>
    <w:rsid w:val="00B23BC4"/>
    <w:rsid w:val="00B241BF"/>
    <w:rsid w:val="00B24EAA"/>
    <w:rsid w:val="00B24FC4"/>
    <w:rsid w:val="00B258BC"/>
    <w:rsid w:val="00B25EA6"/>
    <w:rsid w:val="00B25F27"/>
    <w:rsid w:val="00B262FD"/>
    <w:rsid w:val="00B2689E"/>
    <w:rsid w:val="00B279DF"/>
    <w:rsid w:val="00B30415"/>
    <w:rsid w:val="00B30579"/>
    <w:rsid w:val="00B31A6D"/>
    <w:rsid w:val="00B32416"/>
    <w:rsid w:val="00B328E0"/>
    <w:rsid w:val="00B32AAF"/>
    <w:rsid w:val="00B32C47"/>
    <w:rsid w:val="00B32DD5"/>
    <w:rsid w:val="00B32F85"/>
    <w:rsid w:val="00B339C9"/>
    <w:rsid w:val="00B342FA"/>
    <w:rsid w:val="00B3430C"/>
    <w:rsid w:val="00B34CA9"/>
    <w:rsid w:val="00B36D53"/>
    <w:rsid w:val="00B37B22"/>
    <w:rsid w:val="00B40A54"/>
    <w:rsid w:val="00B40AF3"/>
    <w:rsid w:val="00B40B0A"/>
    <w:rsid w:val="00B40C87"/>
    <w:rsid w:val="00B421C8"/>
    <w:rsid w:val="00B42BF5"/>
    <w:rsid w:val="00B43098"/>
    <w:rsid w:val="00B43C92"/>
    <w:rsid w:val="00B442B6"/>
    <w:rsid w:val="00B44B54"/>
    <w:rsid w:val="00B44EE6"/>
    <w:rsid w:val="00B45EDC"/>
    <w:rsid w:val="00B46011"/>
    <w:rsid w:val="00B46296"/>
    <w:rsid w:val="00B46633"/>
    <w:rsid w:val="00B4683A"/>
    <w:rsid w:val="00B47719"/>
    <w:rsid w:val="00B50400"/>
    <w:rsid w:val="00B508C9"/>
    <w:rsid w:val="00B51F7B"/>
    <w:rsid w:val="00B54415"/>
    <w:rsid w:val="00B55889"/>
    <w:rsid w:val="00B55B1D"/>
    <w:rsid w:val="00B56D06"/>
    <w:rsid w:val="00B57E64"/>
    <w:rsid w:val="00B60208"/>
    <w:rsid w:val="00B60242"/>
    <w:rsid w:val="00B608DF"/>
    <w:rsid w:val="00B60E14"/>
    <w:rsid w:val="00B618AB"/>
    <w:rsid w:val="00B61AC7"/>
    <w:rsid w:val="00B62209"/>
    <w:rsid w:val="00B627A0"/>
    <w:rsid w:val="00B62BE3"/>
    <w:rsid w:val="00B6360A"/>
    <w:rsid w:val="00B64839"/>
    <w:rsid w:val="00B64C5F"/>
    <w:rsid w:val="00B6512A"/>
    <w:rsid w:val="00B66A55"/>
    <w:rsid w:val="00B67F03"/>
    <w:rsid w:val="00B70744"/>
    <w:rsid w:val="00B70873"/>
    <w:rsid w:val="00B729C1"/>
    <w:rsid w:val="00B733C7"/>
    <w:rsid w:val="00B74DB0"/>
    <w:rsid w:val="00B74FBC"/>
    <w:rsid w:val="00B76FC1"/>
    <w:rsid w:val="00B808F2"/>
    <w:rsid w:val="00B80A8C"/>
    <w:rsid w:val="00B80FD0"/>
    <w:rsid w:val="00B81398"/>
    <w:rsid w:val="00B81F3E"/>
    <w:rsid w:val="00B82E3E"/>
    <w:rsid w:val="00B840A8"/>
    <w:rsid w:val="00B843EC"/>
    <w:rsid w:val="00B8536E"/>
    <w:rsid w:val="00B857FA"/>
    <w:rsid w:val="00B8621D"/>
    <w:rsid w:val="00B86D91"/>
    <w:rsid w:val="00B87C1B"/>
    <w:rsid w:val="00B903A8"/>
    <w:rsid w:val="00B907CE"/>
    <w:rsid w:val="00B90987"/>
    <w:rsid w:val="00B90CF4"/>
    <w:rsid w:val="00B920FB"/>
    <w:rsid w:val="00B92E4C"/>
    <w:rsid w:val="00B94A92"/>
    <w:rsid w:val="00B94E4E"/>
    <w:rsid w:val="00B9568A"/>
    <w:rsid w:val="00B96BE2"/>
    <w:rsid w:val="00B96BE5"/>
    <w:rsid w:val="00B97074"/>
    <w:rsid w:val="00B979DA"/>
    <w:rsid w:val="00BA02F4"/>
    <w:rsid w:val="00BA0CAE"/>
    <w:rsid w:val="00BA11B2"/>
    <w:rsid w:val="00BA16D9"/>
    <w:rsid w:val="00BA250F"/>
    <w:rsid w:val="00BA3233"/>
    <w:rsid w:val="00BA3414"/>
    <w:rsid w:val="00BA3AA3"/>
    <w:rsid w:val="00BA41B3"/>
    <w:rsid w:val="00BA42E4"/>
    <w:rsid w:val="00BA577B"/>
    <w:rsid w:val="00BA5EA7"/>
    <w:rsid w:val="00BA67D0"/>
    <w:rsid w:val="00BA6EAD"/>
    <w:rsid w:val="00BB0319"/>
    <w:rsid w:val="00BB0966"/>
    <w:rsid w:val="00BB0FAE"/>
    <w:rsid w:val="00BB17B0"/>
    <w:rsid w:val="00BB21E9"/>
    <w:rsid w:val="00BB23F9"/>
    <w:rsid w:val="00BB257E"/>
    <w:rsid w:val="00BB2C2B"/>
    <w:rsid w:val="00BB36BE"/>
    <w:rsid w:val="00BB43EC"/>
    <w:rsid w:val="00BB4431"/>
    <w:rsid w:val="00BB52FE"/>
    <w:rsid w:val="00BB577A"/>
    <w:rsid w:val="00BB57A3"/>
    <w:rsid w:val="00BB5B94"/>
    <w:rsid w:val="00BB6436"/>
    <w:rsid w:val="00BB6C24"/>
    <w:rsid w:val="00BB6E31"/>
    <w:rsid w:val="00BC0037"/>
    <w:rsid w:val="00BC0830"/>
    <w:rsid w:val="00BC1425"/>
    <w:rsid w:val="00BC2CC8"/>
    <w:rsid w:val="00BC43BD"/>
    <w:rsid w:val="00BC4671"/>
    <w:rsid w:val="00BC47FB"/>
    <w:rsid w:val="00BC4A7B"/>
    <w:rsid w:val="00BC5959"/>
    <w:rsid w:val="00BC662B"/>
    <w:rsid w:val="00BC71A5"/>
    <w:rsid w:val="00BC71C9"/>
    <w:rsid w:val="00BC7C84"/>
    <w:rsid w:val="00BD08E9"/>
    <w:rsid w:val="00BD2B42"/>
    <w:rsid w:val="00BD4C5D"/>
    <w:rsid w:val="00BD5287"/>
    <w:rsid w:val="00BD57C2"/>
    <w:rsid w:val="00BD58A0"/>
    <w:rsid w:val="00BD5DDB"/>
    <w:rsid w:val="00BD5E25"/>
    <w:rsid w:val="00BD61AD"/>
    <w:rsid w:val="00BD67FA"/>
    <w:rsid w:val="00BD6C81"/>
    <w:rsid w:val="00BE0048"/>
    <w:rsid w:val="00BE0166"/>
    <w:rsid w:val="00BE084A"/>
    <w:rsid w:val="00BE1272"/>
    <w:rsid w:val="00BE15FC"/>
    <w:rsid w:val="00BE2350"/>
    <w:rsid w:val="00BE291A"/>
    <w:rsid w:val="00BE2D76"/>
    <w:rsid w:val="00BE3279"/>
    <w:rsid w:val="00BE3792"/>
    <w:rsid w:val="00BE4C77"/>
    <w:rsid w:val="00BE5D51"/>
    <w:rsid w:val="00BE63C7"/>
    <w:rsid w:val="00BE76FB"/>
    <w:rsid w:val="00BF142A"/>
    <w:rsid w:val="00BF1682"/>
    <w:rsid w:val="00BF298A"/>
    <w:rsid w:val="00BF3467"/>
    <w:rsid w:val="00BF624A"/>
    <w:rsid w:val="00C00377"/>
    <w:rsid w:val="00C0067A"/>
    <w:rsid w:val="00C0069E"/>
    <w:rsid w:val="00C014ED"/>
    <w:rsid w:val="00C01527"/>
    <w:rsid w:val="00C01CE6"/>
    <w:rsid w:val="00C0309D"/>
    <w:rsid w:val="00C05A30"/>
    <w:rsid w:val="00C05A8C"/>
    <w:rsid w:val="00C05BBF"/>
    <w:rsid w:val="00C06256"/>
    <w:rsid w:val="00C07CE4"/>
    <w:rsid w:val="00C10DFD"/>
    <w:rsid w:val="00C11A47"/>
    <w:rsid w:val="00C14A9B"/>
    <w:rsid w:val="00C14F30"/>
    <w:rsid w:val="00C15274"/>
    <w:rsid w:val="00C159F7"/>
    <w:rsid w:val="00C17B7B"/>
    <w:rsid w:val="00C20D96"/>
    <w:rsid w:val="00C20F19"/>
    <w:rsid w:val="00C21DBD"/>
    <w:rsid w:val="00C22558"/>
    <w:rsid w:val="00C22ADC"/>
    <w:rsid w:val="00C231D5"/>
    <w:rsid w:val="00C25AB4"/>
    <w:rsid w:val="00C25B9E"/>
    <w:rsid w:val="00C26239"/>
    <w:rsid w:val="00C26BD3"/>
    <w:rsid w:val="00C279EC"/>
    <w:rsid w:val="00C301EE"/>
    <w:rsid w:val="00C317AE"/>
    <w:rsid w:val="00C32C97"/>
    <w:rsid w:val="00C33308"/>
    <w:rsid w:val="00C33ADF"/>
    <w:rsid w:val="00C3447D"/>
    <w:rsid w:val="00C35D04"/>
    <w:rsid w:val="00C3657D"/>
    <w:rsid w:val="00C378CE"/>
    <w:rsid w:val="00C401AB"/>
    <w:rsid w:val="00C40667"/>
    <w:rsid w:val="00C41157"/>
    <w:rsid w:val="00C4116C"/>
    <w:rsid w:val="00C41440"/>
    <w:rsid w:val="00C417E4"/>
    <w:rsid w:val="00C43442"/>
    <w:rsid w:val="00C44609"/>
    <w:rsid w:val="00C451CB"/>
    <w:rsid w:val="00C46556"/>
    <w:rsid w:val="00C46F45"/>
    <w:rsid w:val="00C5028C"/>
    <w:rsid w:val="00C50759"/>
    <w:rsid w:val="00C50A09"/>
    <w:rsid w:val="00C50A57"/>
    <w:rsid w:val="00C50FFC"/>
    <w:rsid w:val="00C515E7"/>
    <w:rsid w:val="00C51CE1"/>
    <w:rsid w:val="00C51E0D"/>
    <w:rsid w:val="00C51F8C"/>
    <w:rsid w:val="00C5253A"/>
    <w:rsid w:val="00C5352A"/>
    <w:rsid w:val="00C5356C"/>
    <w:rsid w:val="00C535A5"/>
    <w:rsid w:val="00C5396E"/>
    <w:rsid w:val="00C575C8"/>
    <w:rsid w:val="00C60754"/>
    <w:rsid w:val="00C607BF"/>
    <w:rsid w:val="00C61C39"/>
    <w:rsid w:val="00C61C58"/>
    <w:rsid w:val="00C61F5A"/>
    <w:rsid w:val="00C6304A"/>
    <w:rsid w:val="00C63345"/>
    <w:rsid w:val="00C638AD"/>
    <w:rsid w:val="00C6403F"/>
    <w:rsid w:val="00C64504"/>
    <w:rsid w:val="00C6467B"/>
    <w:rsid w:val="00C65580"/>
    <w:rsid w:val="00C66EF8"/>
    <w:rsid w:val="00C704EF"/>
    <w:rsid w:val="00C70B53"/>
    <w:rsid w:val="00C71E05"/>
    <w:rsid w:val="00C7308B"/>
    <w:rsid w:val="00C736BF"/>
    <w:rsid w:val="00C74194"/>
    <w:rsid w:val="00C75D17"/>
    <w:rsid w:val="00C7631B"/>
    <w:rsid w:val="00C76D64"/>
    <w:rsid w:val="00C76DD0"/>
    <w:rsid w:val="00C7761D"/>
    <w:rsid w:val="00C801D9"/>
    <w:rsid w:val="00C80917"/>
    <w:rsid w:val="00C81399"/>
    <w:rsid w:val="00C819DA"/>
    <w:rsid w:val="00C8225C"/>
    <w:rsid w:val="00C82337"/>
    <w:rsid w:val="00C8255A"/>
    <w:rsid w:val="00C828B1"/>
    <w:rsid w:val="00C828C4"/>
    <w:rsid w:val="00C83006"/>
    <w:rsid w:val="00C8480E"/>
    <w:rsid w:val="00C851A3"/>
    <w:rsid w:val="00C85AA0"/>
    <w:rsid w:val="00C864DF"/>
    <w:rsid w:val="00C865CB"/>
    <w:rsid w:val="00C86C66"/>
    <w:rsid w:val="00C86DBA"/>
    <w:rsid w:val="00C87D74"/>
    <w:rsid w:val="00C9159B"/>
    <w:rsid w:val="00C91A84"/>
    <w:rsid w:val="00C9267B"/>
    <w:rsid w:val="00C92728"/>
    <w:rsid w:val="00C9391C"/>
    <w:rsid w:val="00C93AAB"/>
    <w:rsid w:val="00C94962"/>
    <w:rsid w:val="00C96A21"/>
    <w:rsid w:val="00C97C62"/>
    <w:rsid w:val="00C97F44"/>
    <w:rsid w:val="00CA041B"/>
    <w:rsid w:val="00CA082E"/>
    <w:rsid w:val="00CA1342"/>
    <w:rsid w:val="00CA3B8D"/>
    <w:rsid w:val="00CA40EE"/>
    <w:rsid w:val="00CA4CD7"/>
    <w:rsid w:val="00CA50D7"/>
    <w:rsid w:val="00CA6CBD"/>
    <w:rsid w:val="00CA7992"/>
    <w:rsid w:val="00CA7CDE"/>
    <w:rsid w:val="00CB1735"/>
    <w:rsid w:val="00CB1BDA"/>
    <w:rsid w:val="00CB2AB5"/>
    <w:rsid w:val="00CB40F4"/>
    <w:rsid w:val="00CB4137"/>
    <w:rsid w:val="00CB41E8"/>
    <w:rsid w:val="00CB4B36"/>
    <w:rsid w:val="00CB536F"/>
    <w:rsid w:val="00CB5470"/>
    <w:rsid w:val="00CB6746"/>
    <w:rsid w:val="00CB7974"/>
    <w:rsid w:val="00CC05C9"/>
    <w:rsid w:val="00CC091B"/>
    <w:rsid w:val="00CC164C"/>
    <w:rsid w:val="00CC32CE"/>
    <w:rsid w:val="00CC35A8"/>
    <w:rsid w:val="00CC360C"/>
    <w:rsid w:val="00CC4061"/>
    <w:rsid w:val="00CC41EB"/>
    <w:rsid w:val="00CC4448"/>
    <w:rsid w:val="00CC4508"/>
    <w:rsid w:val="00CC4B49"/>
    <w:rsid w:val="00CC5BF8"/>
    <w:rsid w:val="00CC6147"/>
    <w:rsid w:val="00CC6C44"/>
    <w:rsid w:val="00CC7804"/>
    <w:rsid w:val="00CD0786"/>
    <w:rsid w:val="00CD094C"/>
    <w:rsid w:val="00CD0B1F"/>
    <w:rsid w:val="00CD16D6"/>
    <w:rsid w:val="00CD279A"/>
    <w:rsid w:val="00CD3497"/>
    <w:rsid w:val="00CD4E0D"/>
    <w:rsid w:val="00CD5B3B"/>
    <w:rsid w:val="00CD6EB7"/>
    <w:rsid w:val="00CD73EE"/>
    <w:rsid w:val="00CE12B3"/>
    <w:rsid w:val="00CE2358"/>
    <w:rsid w:val="00CE3238"/>
    <w:rsid w:val="00CE3EB5"/>
    <w:rsid w:val="00CE4F85"/>
    <w:rsid w:val="00CE5912"/>
    <w:rsid w:val="00CE5D84"/>
    <w:rsid w:val="00CE62BF"/>
    <w:rsid w:val="00CE655E"/>
    <w:rsid w:val="00CE6BF6"/>
    <w:rsid w:val="00CE7340"/>
    <w:rsid w:val="00CE7BE2"/>
    <w:rsid w:val="00CF15F5"/>
    <w:rsid w:val="00CF1F5F"/>
    <w:rsid w:val="00CF206B"/>
    <w:rsid w:val="00CF31CB"/>
    <w:rsid w:val="00CF3A17"/>
    <w:rsid w:val="00CF3A74"/>
    <w:rsid w:val="00CF4566"/>
    <w:rsid w:val="00CF5DF7"/>
    <w:rsid w:val="00CF6B3C"/>
    <w:rsid w:val="00CF75F3"/>
    <w:rsid w:val="00CF781E"/>
    <w:rsid w:val="00D01433"/>
    <w:rsid w:val="00D03FC0"/>
    <w:rsid w:val="00D03FF3"/>
    <w:rsid w:val="00D04856"/>
    <w:rsid w:val="00D04C4E"/>
    <w:rsid w:val="00D05433"/>
    <w:rsid w:val="00D07C09"/>
    <w:rsid w:val="00D10450"/>
    <w:rsid w:val="00D1199D"/>
    <w:rsid w:val="00D119A9"/>
    <w:rsid w:val="00D121F5"/>
    <w:rsid w:val="00D14073"/>
    <w:rsid w:val="00D14520"/>
    <w:rsid w:val="00D14A17"/>
    <w:rsid w:val="00D14F9D"/>
    <w:rsid w:val="00D15C2C"/>
    <w:rsid w:val="00D16FEF"/>
    <w:rsid w:val="00D1714D"/>
    <w:rsid w:val="00D206DB"/>
    <w:rsid w:val="00D20ABD"/>
    <w:rsid w:val="00D21C59"/>
    <w:rsid w:val="00D227DC"/>
    <w:rsid w:val="00D22A9A"/>
    <w:rsid w:val="00D23712"/>
    <w:rsid w:val="00D239D9"/>
    <w:rsid w:val="00D2475F"/>
    <w:rsid w:val="00D25196"/>
    <w:rsid w:val="00D27292"/>
    <w:rsid w:val="00D27AA0"/>
    <w:rsid w:val="00D302D9"/>
    <w:rsid w:val="00D31E11"/>
    <w:rsid w:val="00D32D74"/>
    <w:rsid w:val="00D333EF"/>
    <w:rsid w:val="00D3350F"/>
    <w:rsid w:val="00D335DB"/>
    <w:rsid w:val="00D34FFC"/>
    <w:rsid w:val="00D3560B"/>
    <w:rsid w:val="00D35A98"/>
    <w:rsid w:val="00D36457"/>
    <w:rsid w:val="00D36667"/>
    <w:rsid w:val="00D36811"/>
    <w:rsid w:val="00D369E7"/>
    <w:rsid w:val="00D372F6"/>
    <w:rsid w:val="00D40B52"/>
    <w:rsid w:val="00D40F9F"/>
    <w:rsid w:val="00D40FFB"/>
    <w:rsid w:val="00D4233A"/>
    <w:rsid w:val="00D45977"/>
    <w:rsid w:val="00D45DFC"/>
    <w:rsid w:val="00D46BA6"/>
    <w:rsid w:val="00D46C6F"/>
    <w:rsid w:val="00D4704A"/>
    <w:rsid w:val="00D478C7"/>
    <w:rsid w:val="00D47C83"/>
    <w:rsid w:val="00D50181"/>
    <w:rsid w:val="00D50462"/>
    <w:rsid w:val="00D50D44"/>
    <w:rsid w:val="00D51011"/>
    <w:rsid w:val="00D51683"/>
    <w:rsid w:val="00D51AF3"/>
    <w:rsid w:val="00D525D2"/>
    <w:rsid w:val="00D53BBB"/>
    <w:rsid w:val="00D53D9F"/>
    <w:rsid w:val="00D54042"/>
    <w:rsid w:val="00D5438C"/>
    <w:rsid w:val="00D54E7B"/>
    <w:rsid w:val="00D55D52"/>
    <w:rsid w:val="00D5620D"/>
    <w:rsid w:val="00D60C9E"/>
    <w:rsid w:val="00D61709"/>
    <w:rsid w:val="00D61D48"/>
    <w:rsid w:val="00D62018"/>
    <w:rsid w:val="00D621AD"/>
    <w:rsid w:val="00D6256C"/>
    <w:rsid w:val="00D62E45"/>
    <w:rsid w:val="00D636BB"/>
    <w:rsid w:val="00D63BE9"/>
    <w:rsid w:val="00D63CBF"/>
    <w:rsid w:val="00D642E9"/>
    <w:rsid w:val="00D649CE"/>
    <w:rsid w:val="00D64CF7"/>
    <w:rsid w:val="00D65B31"/>
    <w:rsid w:val="00D66D44"/>
    <w:rsid w:val="00D672FE"/>
    <w:rsid w:val="00D67BBA"/>
    <w:rsid w:val="00D67D54"/>
    <w:rsid w:val="00D70017"/>
    <w:rsid w:val="00D7077A"/>
    <w:rsid w:val="00D707C5"/>
    <w:rsid w:val="00D70AAD"/>
    <w:rsid w:val="00D70B32"/>
    <w:rsid w:val="00D71475"/>
    <w:rsid w:val="00D71ED3"/>
    <w:rsid w:val="00D7251A"/>
    <w:rsid w:val="00D7268B"/>
    <w:rsid w:val="00D73A39"/>
    <w:rsid w:val="00D74C56"/>
    <w:rsid w:val="00D7505D"/>
    <w:rsid w:val="00D75529"/>
    <w:rsid w:val="00D75C91"/>
    <w:rsid w:val="00D766AD"/>
    <w:rsid w:val="00D76D1E"/>
    <w:rsid w:val="00D76FC5"/>
    <w:rsid w:val="00D7716E"/>
    <w:rsid w:val="00D779DC"/>
    <w:rsid w:val="00D77D5D"/>
    <w:rsid w:val="00D77DE5"/>
    <w:rsid w:val="00D77F5C"/>
    <w:rsid w:val="00D804CB"/>
    <w:rsid w:val="00D806C3"/>
    <w:rsid w:val="00D80C3A"/>
    <w:rsid w:val="00D8122B"/>
    <w:rsid w:val="00D818B8"/>
    <w:rsid w:val="00D819E2"/>
    <w:rsid w:val="00D81B3E"/>
    <w:rsid w:val="00D82D72"/>
    <w:rsid w:val="00D836DE"/>
    <w:rsid w:val="00D85010"/>
    <w:rsid w:val="00D860AC"/>
    <w:rsid w:val="00D86E3E"/>
    <w:rsid w:val="00D86FED"/>
    <w:rsid w:val="00D87F8B"/>
    <w:rsid w:val="00D908D3"/>
    <w:rsid w:val="00D90C94"/>
    <w:rsid w:val="00D9158E"/>
    <w:rsid w:val="00D917C8"/>
    <w:rsid w:val="00D919FA"/>
    <w:rsid w:val="00D92258"/>
    <w:rsid w:val="00D95483"/>
    <w:rsid w:val="00D9635F"/>
    <w:rsid w:val="00D966D3"/>
    <w:rsid w:val="00DA01B6"/>
    <w:rsid w:val="00DA03BD"/>
    <w:rsid w:val="00DA0812"/>
    <w:rsid w:val="00DA0932"/>
    <w:rsid w:val="00DA1168"/>
    <w:rsid w:val="00DA1D83"/>
    <w:rsid w:val="00DA3BC7"/>
    <w:rsid w:val="00DA3DD6"/>
    <w:rsid w:val="00DA4A97"/>
    <w:rsid w:val="00DA5C5C"/>
    <w:rsid w:val="00DA63D5"/>
    <w:rsid w:val="00DA691A"/>
    <w:rsid w:val="00DA698A"/>
    <w:rsid w:val="00DA7CA9"/>
    <w:rsid w:val="00DA7D27"/>
    <w:rsid w:val="00DB1119"/>
    <w:rsid w:val="00DB1999"/>
    <w:rsid w:val="00DB2EE8"/>
    <w:rsid w:val="00DB3022"/>
    <w:rsid w:val="00DB3E98"/>
    <w:rsid w:val="00DB4146"/>
    <w:rsid w:val="00DB4D84"/>
    <w:rsid w:val="00DB592E"/>
    <w:rsid w:val="00DB59FF"/>
    <w:rsid w:val="00DB68CD"/>
    <w:rsid w:val="00DB715B"/>
    <w:rsid w:val="00DB77C4"/>
    <w:rsid w:val="00DC0334"/>
    <w:rsid w:val="00DC1C01"/>
    <w:rsid w:val="00DC2504"/>
    <w:rsid w:val="00DC2CE5"/>
    <w:rsid w:val="00DC3264"/>
    <w:rsid w:val="00DC36E2"/>
    <w:rsid w:val="00DC3800"/>
    <w:rsid w:val="00DC3FE4"/>
    <w:rsid w:val="00DC4585"/>
    <w:rsid w:val="00DC4800"/>
    <w:rsid w:val="00DC4CF5"/>
    <w:rsid w:val="00DC4FFA"/>
    <w:rsid w:val="00DC57E8"/>
    <w:rsid w:val="00DC5C07"/>
    <w:rsid w:val="00DC6076"/>
    <w:rsid w:val="00DC61F7"/>
    <w:rsid w:val="00DC6350"/>
    <w:rsid w:val="00DC73D8"/>
    <w:rsid w:val="00DC780C"/>
    <w:rsid w:val="00DC7C2B"/>
    <w:rsid w:val="00DD0F7C"/>
    <w:rsid w:val="00DD2FA5"/>
    <w:rsid w:val="00DD3C1D"/>
    <w:rsid w:val="00DD3C69"/>
    <w:rsid w:val="00DD3DD0"/>
    <w:rsid w:val="00DD3F7F"/>
    <w:rsid w:val="00DD4632"/>
    <w:rsid w:val="00DD4667"/>
    <w:rsid w:val="00DD46E4"/>
    <w:rsid w:val="00DD482E"/>
    <w:rsid w:val="00DD4A5D"/>
    <w:rsid w:val="00DD4C53"/>
    <w:rsid w:val="00DD61D0"/>
    <w:rsid w:val="00DD669F"/>
    <w:rsid w:val="00DD698D"/>
    <w:rsid w:val="00DD6E32"/>
    <w:rsid w:val="00DD6F65"/>
    <w:rsid w:val="00DD6F8D"/>
    <w:rsid w:val="00DD71F2"/>
    <w:rsid w:val="00DD7740"/>
    <w:rsid w:val="00DE03E0"/>
    <w:rsid w:val="00DE066A"/>
    <w:rsid w:val="00DE0F20"/>
    <w:rsid w:val="00DE17E3"/>
    <w:rsid w:val="00DE2A39"/>
    <w:rsid w:val="00DE2CEE"/>
    <w:rsid w:val="00DE3B65"/>
    <w:rsid w:val="00DE438F"/>
    <w:rsid w:val="00DE5233"/>
    <w:rsid w:val="00DE5634"/>
    <w:rsid w:val="00DE7A20"/>
    <w:rsid w:val="00DF07CE"/>
    <w:rsid w:val="00DF0AA0"/>
    <w:rsid w:val="00DF156D"/>
    <w:rsid w:val="00DF1F74"/>
    <w:rsid w:val="00DF23A0"/>
    <w:rsid w:val="00DF28F5"/>
    <w:rsid w:val="00DF2B80"/>
    <w:rsid w:val="00DF4654"/>
    <w:rsid w:val="00DF4995"/>
    <w:rsid w:val="00DF6F7E"/>
    <w:rsid w:val="00DF76A3"/>
    <w:rsid w:val="00DF7A2D"/>
    <w:rsid w:val="00E00237"/>
    <w:rsid w:val="00E00922"/>
    <w:rsid w:val="00E0101B"/>
    <w:rsid w:val="00E03EC5"/>
    <w:rsid w:val="00E04800"/>
    <w:rsid w:val="00E04F3F"/>
    <w:rsid w:val="00E0553F"/>
    <w:rsid w:val="00E05BC9"/>
    <w:rsid w:val="00E06B1A"/>
    <w:rsid w:val="00E07FE7"/>
    <w:rsid w:val="00E103C2"/>
    <w:rsid w:val="00E104F4"/>
    <w:rsid w:val="00E111A5"/>
    <w:rsid w:val="00E11F2A"/>
    <w:rsid w:val="00E122CA"/>
    <w:rsid w:val="00E12CD0"/>
    <w:rsid w:val="00E12EDD"/>
    <w:rsid w:val="00E13C93"/>
    <w:rsid w:val="00E149B1"/>
    <w:rsid w:val="00E1550F"/>
    <w:rsid w:val="00E1564F"/>
    <w:rsid w:val="00E15772"/>
    <w:rsid w:val="00E15E47"/>
    <w:rsid w:val="00E16038"/>
    <w:rsid w:val="00E17059"/>
    <w:rsid w:val="00E17A7D"/>
    <w:rsid w:val="00E20B77"/>
    <w:rsid w:val="00E21183"/>
    <w:rsid w:val="00E21A86"/>
    <w:rsid w:val="00E21FF7"/>
    <w:rsid w:val="00E220E8"/>
    <w:rsid w:val="00E236AD"/>
    <w:rsid w:val="00E24FEA"/>
    <w:rsid w:val="00E25397"/>
    <w:rsid w:val="00E253A9"/>
    <w:rsid w:val="00E26489"/>
    <w:rsid w:val="00E26816"/>
    <w:rsid w:val="00E2764F"/>
    <w:rsid w:val="00E30112"/>
    <w:rsid w:val="00E30439"/>
    <w:rsid w:val="00E31868"/>
    <w:rsid w:val="00E329F9"/>
    <w:rsid w:val="00E32D21"/>
    <w:rsid w:val="00E3316D"/>
    <w:rsid w:val="00E335F7"/>
    <w:rsid w:val="00E33914"/>
    <w:rsid w:val="00E33BCA"/>
    <w:rsid w:val="00E34CD2"/>
    <w:rsid w:val="00E355FE"/>
    <w:rsid w:val="00E36801"/>
    <w:rsid w:val="00E3680A"/>
    <w:rsid w:val="00E368DE"/>
    <w:rsid w:val="00E368EA"/>
    <w:rsid w:val="00E3701A"/>
    <w:rsid w:val="00E374FC"/>
    <w:rsid w:val="00E408E9"/>
    <w:rsid w:val="00E40F0E"/>
    <w:rsid w:val="00E419E5"/>
    <w:rsid w:val="00E42D36"/>
    <w:rsid w:val="00E43E42"/>
    <w:rsid w:val="00E44529"/>
    <w:rsid w:val="00E446CD"/>
    <w:rsid w:val="00E44D55"/>
    <w:rsid w:val="00E457A9"/>
    <w:rsid w:val="00E45F4E"/>
    <w:rsid w:val="00E500C1"/>
    <w:rsid w:val="00E5055E"/>
    <w:rsid w:val="00E51451"/>
    <w:rsid w:val="00E52145"/>
    <w:rsid w:val="00E52E29"/>
    <w:rsid w:val="00E534FD"/>
    <w:rsid w:val="00E53A77"/>
    <w:rsid w:val="00E5472A"/>
    <w:rsid w:val="00E55297"/>
    <w:rsid w:val="00E5693B"/>
    <w:rsid w:val="00E56AE6"/>
    <w:rsid w:val="00E56D66"/>
    <w:rsid w:val="00E578E4"/>
    <w:rsid w:val="00E57E93"/>
    <w:rsid w:val="00E57EB6"/>
    <w:rsid w:val="00E602C7"/>
    <w:rsid w:val="00E637AB"/>
    <w:rsid w:val="00E64715"/>
    <w:rsid w:val="00E64847"/>
    <w:rsid w:val="00E6560F"/>
    <w:rsid w:val="00E65806"/>
    <w:rsid w:val="00E6674E"/>
    <w:rsid w:val="00E66F01"/>
    <w:rsid w:val="00E67058"/>
    <w:rsid w:val="00E702CE"/>
    <w:rsid w:val="00E70838"/>
    <w:rsid w:val="00E70CE2"/>
    <w:rsid w:val="00E70FEC"/>
    <w:rsid w:val="00E714F2"/>
    <w:rsid w:val="00E71FD9"/>
    <w:rsid w:val="00E735AA"/>
    <w:rsid w:val="00E73856"/>
    <w:rsid w:val="00E73B7F"/>
    <w:rsid w:val="00E74226"/>
    <w:rsid w:val="00E749CE"/>
    <w:rsid w:val="00E76147"/>
    <w:rsid w:val="00E768CF"/>
    <w:rsid w:val="00E769E5"/>
    <w:rsid w:val="00E77DC8"/>
    <w:rsid w:val="00E800A9"/>
    <w:rsid w:val="00E80343"/>
    <w:rsid w:val="00E80CD8"/>
    <w:rsid w:val="00E81731"/>
    <w:rsid w:val="00E82C83"/>
    <w:rsid w:val="00E82D86"/>
    <w:rsid w:val="00E83B26"/>
    <w:rsid w:val="00E8444F"/>
    <w:rsid w:val="00E8461B"/>
    <w:rsid w:val="00E85222"/>
    <w:rsid w:val="00E857E1"/>
    <w:rsid w:val="00E858D3"/>
    <w:rsid w:val="00E8621F"/>
    <w:rsid w:val="00E8704F"/>
    <w:rsid w:val="00E87439"/>
    <w:rsid w:val="00E87B17"/>
    <w:rsid w:val="00E87BDF"/>
    <w:rsid w:val="00E907F5"/>
    <w:rsid w:val="00E90CFF"/>
    <w:rsid w:val="00E90D2D"/>
    <w:rsid w:val="00E91BDB"/>
    <w:rsid w:val="00E92447"/>
    <w:rsid w:val="00E924DD"/>
    <w:rsid w:val="00E93BB9"/>
    <w:rsid w:val="00E947D9"/>
    <w:rsid w:val="00E9490E"/>
    <w:rsid w:val="00E94C31"/>
    <w:rsid w:val="00E9530E"/>
    <w:rsid w:val="00E95996"/>
    <w:rsid w:val="00E95BFE"/>
    <w:rsid w:val="00E96740"/>
    <w:rsid w:val="00E9679F"/>
    <w:rsid w:val="00EA0A83"/>
    <w:rsid w:val="00EA0D65"/>
    <w:rsid w:val="00EA1795"/>
    <w:rsid w:val="00EA1A08"/>
    <w:rsid w:val="00EA23D2"/>
    <w:rsid w:val="00EA32A2"/>
    <w:rsid w:val="00EA473D"/>
    <w:rsid w:val="00EA4EA8"/>
    <w:rsid w:val="00EA540A"/>
    <w:rsid w:val="00EA5474"/>
    <w:rsid w:val="00EA6459"/>
    <w:rsid w:val="00EA70C1"/>
    <w:rsid w:val="00EA75DF"/>
    <w:rsid w:val="00EA7764"/>
    <w:rsid w:val="00EA7CD8"/>
    <w:rsid w:val="00EB0F13"/>
    <w:rsid w:val="00EB14A2"/>
    <w:rsid w:val="00EB1935"/>
    <w:rsid w:val="00EB2107"/>
    <w:rsid w:val="00EB2491"/>
    <w:rsid w:val="00EB3E4A"/>
    <w:rsid w:val="00EB4F4B"/>
    <w:rsid w:val="00EB5647"/>
    <w:rsid w:val="00EB6463"/>
    <w:rsid w:val="00EB64BB"/>
    <w:rsid w:val="00EB6BAA"/>
    <w:rsid w:val="00EC1700"/>
    <w:rsid w:val="00EC1B38"/>
    <w:rsid w:val="00EC2AC1"/>
    <w:rsid w:val="00EC383C"/>
    <w:rsid w:val="00EC5840"/>
    <w:rsid w:val="00EC5A8E"/>
    <w:rsid w:val="00ED00D1"/>
    <w:rsid w:val="00ED0E3C"/>
    <w:rsid w:val="00ED0E7F"/>
    <w:rsid w:val="00ED1F11"/>
    <w:rsid w:val="00ED2DF2"/>
    <w:rsid w:val="00ED41A4"/>
    <w:rsid w:val="00ED4512"/>
    <w:rsid w:val="00ED518C"/>
    <w:rsid w:val="00ED5B73"/>
    <w:rsid w:val="00ED68A1"/>
    <w:rsid w:val="00ED6BE1"/>
    <w:rsid w:val="00ED6D54"/>
    <w:rsid w:val="00ED741A"/>
    <w:rsid w:val="00ED7644"/>
    <w:rsid w:val="00EE0356"/>
    <w:rsid w:val="00EE058D"/>
    <w:rsid w:val="00EE05A8"/>
    <w:rsid w:val="00EE0B52"/>
    <w:rsid w:val="00EE0E3E"/>
    <w:rsid w:val="00EE148D"/>
    <w:rsid w:val="00EE1FCA"/>
    <w:rsid w:val="00EE2206"/>
    <w:rsid w:val="00EE3E58"/>
    <w:rsid w:val="00EE4F53"/>
    <w:rsid w:val="00EE50FE"/>
    <w:rsid w:val="00EE68B1"/>
    <w:rsid w:val="00EE6A3E"/>
    <w:rsid w:val="00EE740D"/>
    <w:rsid w:val="00EF06A3"/>
    <w:rsid w:val="00EF2F1D"/>
    <w:rsid w:val="00EF39FB"/>
    <w:rsid w:val="00EF4CB8"/>
    <w:rsid w:val="00EF51B1"/>
    <w:rsid w:val="00EF533A"/>
    <w:rsid w:val="00EF5DE2"/>
    <w:rsid w:val="00EF646F"/>
    <w:rsid w:val="00EF7978"/>
    <w:rsid w:val="00F001BB"/>
    <w:rsid w:val="00F00DC0"/>
    <w:rsid w:val="00F00FB2"/>
    <w:rsid w:val="00F0107A"/>
    <w:rsid w:val="00F01AEC"/>
    <w:rsid w:val="00F01CEC"/>
    <w:rsid w:val="00F022C8"/>
    <w:rsid w:val="00F02373"/>
    <w:rsid w:val="00F02600"/>
    <w:rsid w:val="00F0269F"/>
    <w:rsid w:val="00F035FE"/>
    <w:rsid w:val="00F03A0F"/>
    <w:rsid w:val="00F04D15"/>
    <w:rsid w:val="00F04E47"/>
    <w:rsid w:val="00F060A7"/>
    <w:rsid w:val="00F060F1"/>
    <w:rsid w:val="00F06563"/>
    <w:rsid w:val="00F06833"/>
    <w:rsid w:val="00F078B4"/>
    <w:rsid w:val="00F1122F"/>
    <w:rsid w:val="00F11FBF"/>
    <w:rsid w:val="00F1250A"/>
    <w:rsid w:val="00F12EE9"/>
    <w:rsid w:val="00F14031"/>
    <w:rsid w:val="00F15075"/>
    <w:rsid w:val="00F165E7"/>
    <w:rsid w:val="00F1696F"/>
    <w:rsid w:val="00F20090"/>
    <w:rsid w:val="00F2099F"/>
    <w:rsid w:val="00F20F67"/>
    <w:rsid w:val="00F21213"/>
    <w:rsid w:val="00F214DA"/>
    <w:rsid w:val="00F23E71"/>
    <w:rsid w:val="00F24281"/>
    <w:rsid w:val="00F24B8E"/>
    <w:rsid w:val="00F24EB4"/>
    <w:rsid w:val="00F260A7"/>
    <w:rsid w:val="00F262B1"/>
    <w:rsid w:val="00F272D8"/>
    <w:rsid w:val="00F277D4"/>
    <w:rsid w:val="00F303D1"/>
    <w:rsid w:val="00F308B3"/>
    <w:rsid w:val="00F3183E"/>
    <w:rsid w:val="00F33239"/>
    <w:rsid w:val="00F3422A"/>
    <w:rsid w:val="00F34F64"/>
    <w:rsid w:val="00F34F67"/>
    <w:rsid w:val="00F3741A"/>
    <w:rsid w:val="00F400E3"/>
    <w:rsid w:val="00F410D5"/>
    <w:rsid w:val="00F43663"/>
    <w:rsid w:val="00F43F3E"/>
    <w:rsid w:val="00F443DA"/>
    <w:rsid w:val="00F44787"/>
    <w:rsid w:val="00F44E36"/>
    <w:rsid w:val="00F450B5"/>
    <w:rsid w:val="00F45650"/>
    <w:rsid w:val="00F45EC6"/>
    <w:rsid w:val="00F462B9"/>
    <w:rsid w:val="00F46990"/>
    <w:rsid w:val="00F475A8"/>
    <w:rsid w:val="00F50CCC"/>
    <w:rsid w:val="00F5160F"/>
    <w:rsid w:val="00F5183B"/>
    <w:rsid w:val="00F52115"/>
    <w:rsid w:val="00F521C5"/>
    <w:rsid w:val="00F521D7"/>
    <w:rsid w:val="00F523DA"/>
    <w:rsid w:val="00F53503"/>
    <w:rsid w:val="00F53890"/>
    <w:rsid w:val="00F53AC2"/>
    <w:rsid w:val="00F53CA8"/>
    <w:rsid w:val="00F54001"/>
    <w:rsid w:val="00F542DF"/>
    <w:rsid w:val="00F54E75"/>
    <w:rsid w:val="00F5514C"/>
    <w:rsid w:val="00F55158"/>
    <w:rsid w:val="00F55B92"/>
    <w:rsid w:val="00F56AC6"/>
    <w:rsid w:val="00F57069"/>
    <w:rsid w:val="00F574E1"/>
    <w:rsid w:val="00F57976"/>
    <w:rsid w:val="00F60C0A"/>
    <w:rsid w:val="00F613A9"/>
    <w:rsid w:val="00F6159A"/>
    <w:rsid w:val="00F617BD"/>
    <w:rsid w:val="00F61FFC"/>
    <w:rsid w:val="00F62947"/>
    <w:rsid w:val="00F63346"/>
    <w:rsid w:val="00F64676"/>
    <w:rsid w:val="00F66B93"/>
    <w:rsid w:val="00F67335"/>
    <w:rsid w:val="00F7150C"/>
    <w:rsid w:val="00F717D6"/>
    <w:rsid w:val="00F71B9B"/>
    <w:rsid w:val="00F71BFD"/>
    <w:rsid w:val="00F7270A"/>
    <w:rsid w:val="00F73ACA"/>
    <w:rsid w:val="00F73FD2"/>
    <w:rsid w:val="00F74728"/>
    <w:rsid w:val="00F7682F"/>
    <w:rsid w:val="00F76B74"/>
    <w:rsid w:val="00F76C54"/>
    <w:rsid w:val="00F77241"/>
    <w:rsid w:val="00F777B4"/>
    <w:rsid w:val="00F804FC"/>
    <w:rsid w:val="00F80B88"/>
    <w:rsid w:val="00F81052"/>
    <w:rsid w:val="00F81F15"/>
    <w:rsid w:val="00F83260"/>
    <w:rsid w:val="00F84110"/>
    <w:rsid w:val="00F85013"/>
    <w:rsid w:val="00F87ECA"/>
    <w:rsid w:val="00F87F98"/>
    <w:rsid w:val="00F9021D"/>
    <w:rsid w:val="00F904FD"/>
    <w:rsid w:val="00F90C24"/>
    <w:rsid w:val="00F91399"/>
    <w:rsid w:val="00F920B0"/>
    <w:rsid w:val="00F92A32"/>
    <w:rsid w:val="00F92ABD"/>
    <w:rsid w:val="00F92F46"/>
    <w:rsid w:val="00F930EC"/>
    <w:rsid w:val="00F939AF"/>
    <w:rsid w:val="00F943F6"/>
    <w:rsid w:val="00F9450B"/>
    <w:rsid w:val="00F94600"/>
    <w:rsid w:val="00F947FD"/>
    <w:rsid w:val="00F9636F"/>
    <w:rsid w:val="00F970C1"/>
    <w:rsid w:val="00FA0358"/>
    <w:rsid w:val="00FA12EC"/>
    <w:rsid w:val="00FA150D"/>
    <w:rsid w:val="00FA1AC7"/>
    <w:rsid w:val="00FA1C4D"/>
    <w:rsid w:val="00FA1C76"/>
    <w:rsid w:val="00FA20B8"/>
    <w:rsid w:val="00FA2A50"/>
    <w:rsid w:val="00FA2B26"/>
    <w:rsid w:val="00FA4BA8"/>
    <w:rsid w:val="00FA5B8D"/>
    <w:rsid w:val="00FA5F3F"/>
    <w:rsid w:val="00FA6C54"/>
    <w:rsid w:val="00FA7737"/>
    <w:rsid w:val="00FB0402"/>
    <w:rsid w:val="00FB07DF"/>
    <w:rsid w:val="00FB0B9C"/>
    <w:rsid w:val="00FB16CF"/>
    <w:rsid w:val="00FB190E"/>
    <w:rsid w:val="00FB1B38"/>
    <w:rsid w:val="00FB2DD7"/>
    <w:rsid w:val="00FB2EA8"/>
    <w:rsid w:val="00FB31E5"/>
    <w:rsid w:val="00FB3A9A"/>
    <w:rsid w:val="00FB4C88"/>
    <w:rsid w:val="00FB5948"/>
    <w:rsid w:val="00FB661F"/>
    <w:rsid w:val="00FB7BE9"/>
    <w:rsid w:val="00FB7EC1"/>
    <w:rsid w:val="00FC0D3A"/>
    <w:rsid w:val="00FC142E"/>
    <w:rsid w:val="00FC2EA5"/>
    <w:rsid w:val="00FC5CF2"/>
    <w:rsid w:val="00FC6151"/>
    <w:rsid w:val="00FC6E39"/>
    <w:rsid w:val="00FC7545"/>
    <w:rsid w:val="00FD002C"/>
    <w:rsid w:val="00FD0224"/>
    <w:rsid w:val="00FD075F"/>
    <w:rsid w:val="00FD139E"/>
    <w:rsid w:val="00FD39BD"/>
    <w:rsid w:val="00FD4D19"/>
    <w:rsid w:val="00FD5838"/>
    <w:rsid w:val="00FD58FF"/>
    <w:rsid w:val="00FD6585"/>
    <w:rsid w:val="00FD682F"/>
    <w:rsid w:val="00FD6881"/>
    <w:rsid w:val="00FD6AE9"/>
    <w:rsid w:val="00FD7229"/>
    <w:rsid w:val="00FD7CE8"/>
    <w:rsid w:val="00FD7EF8"/>
    <w:rsid w:val="00FE03FC"/>
    <w:rsid w:val="00FE06FB"/>
    <w:rsid w:val="00FE0743"/>
    <w:rsid w:val="00FE0B1B"/>
    <w:rsid w:val="00FE1E4A"/>
    <w:rsid w:val="00FE1EB1"/>
    <w:rsid w:val="00FE2F7F"/>
    <w:rsid w:val="00FE4264"/>
    <w:rsid w:val="00FE4A94"/>
    <w:rsid w:val="00FE5B13"/>
    <w:rsid w:val="00FF056C"/>
    <w:rsid w:val="00FF1620"/>
    <w:rsid w:val="00FF20DA"/>
    <w:rsid w:val="00FF251C"/>
    <w:rsid w:val="00FF2732"/>
    <w:rsid w:val="00FF28EF"/>
    <w:rsid w:val="00FF2B5E"/>
    <w:rsid w:val="00FF2E4D"/>
    <w:rsid w:val="00FF300F"/>
    <w:rsid w:val="00FF358C"/>
    <w:rsid w:val="00FF4A36"/>
    <w:rsid w:val="00FF4BB0"/>
    <w:rsid w:val="00FF5042"/>
    <w:rsid w:val="00FF5271"/>
    <w:rsid w:val="00FF55AA"/>
    <w:rsid w:val="00FF5997"/>
    <w:rsid w:val="00FF5E11"/>
    <w:rsid w:val="00FF7384"/>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9876F4"/>
  <w15:docId w15:val="{7E97CDE2-EB5C-4C0E-93C9-BEC72BB0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24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28"/>
    <w:pPr>
      <w:spacing w:before="60" w:after="60"/>
    </w:pPr>
    <w:rPr>
      <w:rFonts w:ascii="Franklin Gothic Book" w:hAnsi="Franklin Gothic Book"/>
    </w:rPr>
  </w:style>
  <w:style w:type="paragraph" w:styleId="Heading1">
    <w:name w:val="heading 1"/>
    <w:basedOn w:val="Normal"/>
    <w:next w:val="Normal"/>
    <w:link w:val="Heading1Char"/>
    <w:uiPriority w:val="9"/>
    <w:qFormat/>
    <w:rsid w:val="00D917C8"/>
    <w:pPr>
      <w:keepNext/>
      <w:keepLines/>
      <w:numPr>
        <w:numId w:val="11"/>
      </w:numPr>
      <w:spacing w:before="120" w:after="120" w:line="240" w:lineRule="auto"/>
      <w:outlineLvl w:val="0"/>
    </w:pPr>
    <w:rPr>
      <w:rFonts w:asciiTheme="majorHAnsi" w:eastAsiaTheme="majorEastAsia" w:hAnsiTheme="majorHAnsi" w:cstheme="majorBidi"/>
      <w:b/>
      <w:caps/>
      <w:color w:val="00693C"/>
      <w:sz w:val="36"/>
      <w:szCs w:val="36"/>
    </w:rPr>
  </w:style>
  <w:style w:type="paragraph" w:styleId="Heading2">
    <w:name w:val="heading 2"/>
    <w:basedOn w:val="Normal"/>
    <w:next w:val="Normal"/>
    <w:link w:val="Heading2Char"/>
    <w:uiPriority w:val="9"/>
    <w:unhideWhenUsed/>
    <w:qFormat/>
    <w:rsid w:val="00747EED"/>
    <w:pPr>
      <w:keepNext/>
      <w:keepLines/>
      <w:numPr>
        <w:ilvl w:val="1"/>
        <w:numId w:val="11"/>
      </w:numPr>
      <w:spacing w:before="40"/>
      <w:outlineLvl w:val="1"/>
    </w:pPr>
    <w:rPr>
      <w:rFonts w:asciiTheme="majorHAnsi" w:eastAsiaTheme="majorEastAsia" w:hAnsiTheme="majorHAnsi" w:cstheme="majorBidi"/>
      <w:b/>
      <w:color w:val="789E3F" w:themeColor="accent6"/>
      <w:sz w:val="28"/>
      <w:szCs w:val="26"/>
    </w:rPr>
  </w:style>
  <w:style w:type="paragraph" w:styleId="Heading3">
    <w:name w:val="heading 3"/>
    <w:basedOn w:val="Normal"/>
    <w:next w:val="Normal"/>
    <w:link w:val="Heading3Char"/>
    <w:uiPriority w:val="9"/>
    <w:unhideWhenUsed/>
    <w:qFormat/>
    <w:rsid w:val="00D621AD"/>
    <w:pPr>
      <w:keepNext/>
      <w:keepLines/>
      <w:numPr>
        <w:ilvl w:val="2"/>
        <w:numId w:val="11"/>
      </w:numPr>
      <w:spacing w:before="40" w:after="0"/>
      <w:outlineLvl w:val="2"/>
    </w:pPr>
    <w:rPr>
      <w:rFonts w:ascii="Segoe UI" w:eastAsiaTheme="majorEastAsia" w:hAnsi="Segoe UI" w:cs="Segoe UI"/>
      <w:b/>
      <w:color w:val="262626" w:themeColor="text1" w:themeTint="D9"/>
      <w:szCs w:val="24"/>
    </w:rPr>
  </w:style>
  <w:style w:type="paragraph" w:styleId="Heading4">
    <w:name w:val="heading 4"/>
    <w:basedOn w:val="Normal"/>
    <w:next w:val="Normal"/>
    <w:link w:val="Heading4Char"/>
    <w:uiPriority w:val="9"/>
    <w:unhideWhenUsed/>
    <w:qFormat/>
    <w:rsid w:val="00CE3238"/>
    <w:pPr>
      <w:keepNext/>
      <w:keepLines/>
      <w:numPr>
        <w:ilvl w:val="3"/>
        <w:numId w:val="11"/>
      </w:numPr>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CE3238"/>
    <w:pPr>
      <w:keepNext/>
      <w:keepLines/>
      <w:numPr>
        <w:ilvl w:val="4"/>
        <w:numId w:val="11"/>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CE3238"/>
    <w:pPr>
      <w:keepNext/>
      <w:keepLines/>
      <w:numPr>
        <w:ilvl w:val="5"/>
        <w:numId w:val="11"/>
      </w:numPr>
      <w:spacing w:before="40" w:after="0"/>
      <w:outlineLvl w:val="5"/>
    </w:pPr>
    <w:rPr>
      <w:rFonts w:asciiTheme="majorHAnsi" w:eastAsiaTheme="majorEastAsia" w:hAnsiTheme="majorHAnsi" w:cstheme="majorBidi"/>
      <w:color w:val="00371D" w:themeColor="accent1" w:themeShade="7F"/>
    </w:rPr>
  </w:style>
  <w:style w:type="paragraph" w:styleId="Heading7">
    <w:name w:val="heading 7"/>
    <w:basedOn w:val="Normal"/>
    <w:next w:val="Normal"/>
    <w:link w:val="Heading7Char"/>
    <w:uiPriority w:val="9"/>
    <w:unhideWhenUsed/>
    <w:qFormat/>
    <w:rsid w:val="00CE3238"/>
    <w:pPr>
      <w:keepNext/>
      <w:keepLines/>
      <w:numPr>
        <w:ilvl w:val="6"/>
        <w:numId w:val="11"/>
      </w:numPr>
      <w:spacing w:before="40" w:after="0"/>
      <w:outlineLvl w:val="6"/>
    </w:pPr>
    <w:rPr>
      <w:rFonts w:asciiTheme="majorHAnsi" w:eastAsiaTheme="majorEastAsia" w:hAnsiTheme="majorHAnsi" w:cstheme="majorBidi"/>
      <w:i/>
      <w:iCs/>
      <w:color w:val="00371D" w:themeColor="accent1" w:themeShade="7F"/>
    </w:rPr>
  </w:style>
  <w:style w:type="paragraph" w:styleId="Heading8">
    <w:name w:val="heading 8"/>
    <w:basedOn w:val="Normal"/>
    <w:next w:val="Normal"/>
    <w:link w:val="Heading8Char"/>
    <w:uiPriority w:val="9"/>
    <w:unhideWhenUsed/>
    <w:qFormat/>
    <w:rsid w:val="00CE3238"/>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E3238"/>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917C8"/>
    <w:rPr>
      <w:rFonts w:asciiTheme="majorHAnsi" w:eastAsiaTheme="majorEastAsia" w:hAnsiTheme="majorHAnsi" w:cstheme="majorBidi"/>
      <w:b/>
      <w:caps/>
      <w:color w:val="00693C"/>
      <w:sz w:val="36"/>
      <w:szCs w:val="36"/>
    </w:rPr>
  </w:style>
  <w:style w:type="character" w:customStyle="1" w:styleId="Heading2Char">
    <w:name w:val="Heading 2 Char"/>
    <w:basedOn w:val="DefaultParagraphFont"/>
    <w:link w:val="Heading2"/>
    <w:uiPriority w:val="9"/>
    <w:locked/>
    <w:rsid w:val="00747EED"/>
    <w:rPr>
      <w:rFonts w:asciiTheme="majorHAnsi" w:eastAsiaTheme="majorEastAsia" w:hAnsiTheme="majorHAnsi" w:cstheme="majorBidi"/>
      <w:b/>
      <w:color w:val="789E3F" w:themeColor="accent6"/>
      <w:sz w:val="28"/>
      <w:szCs w:val="26"/>
    </w:rPr>
  </w:style>
  <w:style w:type="character" w:customStyle="1" w:styleId="Heading3Char">
    <w:name w:val="Heading 3 Char"/>
    <w:basedOn w:val="DefaultParagraphFont"/>
    <w:link w:val="Heading3"/>
    <w:uiPriority w:val="9"/>
    <w:locked/>
    <w:rsid w:val="00D621AD"/>
    <w:rPr>
      <w:rFonts w:ascii="Segoe UI" w:eastAsiaTheme="majorEastAsia" w:hAnsi="Segoe UI" w:cs="Segoe UI"/>
      <w:b/>
      <w:color w:val="262626" w:themeColor="text1" w:themeTint="D9"/>
      <w:szCs w:val="24"/>
    </w:rPr>
  </w:style>
  <w:style w:type="character" w:customStyle="1" w:styleId="Heading4Char">
    <w:name w:val="Heading 4 Char"/>
    <w:basedOn w:val="DefaultParagraphFont"/>
    <w:link w:val="Heading4"/>
    <w:uiPriority w:val="9"/>
    <w:rsid w:val="00CE3238"/>
    <w:rPr>
      <w:rFonts w:asciiTheme="majorHAnsi" w:eastAsiaTheme="majorEastAsia" w:hAnsiTheme="majorHAnsi" w:cstheme="majorBidi"/>
      <w:i/>
      <w:iCs/>
    </w:rPr>
  </w:style>
  <w:style w:type="character" w:customStyle="1" w:styleId="Heading5Char">
    <w:name w:val="Heading 5 Char"/>
    <w:basedOn w:val="DefaultParagraphFont"/>
    <w:link w:val="Heading5"/>
    <w:uiPriority w:val="9"/>
    <w:locked/>
    <w:rsid w:val="00CE3238"/>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CE3238"/>
    <w:rPr>
      <w:rFonts w:asciiTheme="majorHAnsi" w:eastAsiaTheme="majorEastAsia" w:hAnsiTheme="majorHAnsi" w:cstheme="majorBidi"/>
      <w:color w:val="00371D" w:themeColor="accent1" w:themeShade="7F"/>
    </w:rPr>
  </w:style>
  <w:style w:type="character" w:customStyle="1" w:styleId="Heading7Char">
    <w:name w:val="Heading 7 Char"/>
    <w:basedOn w:val="DefaultParagraphFont"/>
    <w:link w:val="Heading7"/>
    <w:uiPriority w:val="9"/>
    <w:rsid w:val="00CE3238"/>
    <w:rPr>
      <w:rFonts w:asciiTheme="majorHAnsi" w:eastAsiaTheme="majorEastAsia" w:hAnsiTheme="majorHAnsi" w:cstheme="majorBidi"/>
      <w:i/>
      <w:iCs/>
      <w:color w:val="00371D" w:themeColor="accent1" w:themeShade="7F"/>
    </w:rPr>
  </w:style>
  <w:style w:type="character" w:customStyle="1" w:styleId="Heading8Char">
    <w:name w:val="Heading 8 Char"/>
    <w:basedOn w:val="DefaultParagraphFont"/>
    <w:link w:val="Heading8"/>
    <w:uiPriority w:val="9"/>
    <w:locked/>
    <w:rsid w:val="00CE32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E3238"/>
    <w:rPr>
      <w:rFonts w:asciiTheme="majorHAnsi" w:eastAsiaTheme="majorEastAsia" w:hAnsiTheme="majorHAnsi" w:cstheme="majorBidi"/>
      <w:i/>
      <w:iCs/>
      <w:color w:val="272727" w:themeColor="text1" w:themeTint="D8"/>
      <w:sz w:val="21"/>
      <w:szCs w:val="21"/>
    </w:rPr>
  </w:style>
  <w:style w:type="character" w:customStyle="1" w:styleId="CharChar">
    <w:name w:val="Char Char"/>
    <w:uiPriority w:val="99"/>
    <w:rsid w:val="00DD6F65"/>
    <w:rPr>
      <w:rFonts w:ascii="Arial Narrow" w:hAnsi="Arial Narrow"/>
      <w:b/>
      <w:sz w:val="24"/>
      <w:lang w:val="en-US" w:eastAsia="en-US"/>
    </w:rPr>
  </w:style>
  <w:style w:type="paragraph" w:styleId="Header">
    <w:name w:val="header"/>
    <w:basedOn w:val="Normal"/>
    <w:link w:val="HeaderChar"/>
    <w:uiPriority w:val="99"/>
    <w:rsid w:val="00DD6F65"/>
    <w:pPr>
      <w:tabs>
        <w:tab w:val="center" w:pos="4320"/>
        <w:tab w:val="right" w:pos="8640"/>
      </w:tabs>
    </w:pPr>
    <w:rPr>
      <w:rFonts w:ascii="Trebuchet MS" w:hAnsi="Trebuchet MS"/>
    </w:rPr>
  </w:style>
  <w:style w:type="character" w:customStyle="1" w:styleId="HeaderChar">
    <w:name w:val="Header Char"/>
    <w:basedOn w:val="DefaultParagraphFont"/>
    <w:link w:val="Header"/>
    <w:uiPriority w:val="99"/>
    <w:locked/>
    <w:rsid w:val="002C6D0F"/>
    <w:rPr>
      <w:rFonts w:ascii="Trebuchet MS" w:hAnsi="Trebuchet MS"/>
      <w:sz w:val="24"/>
    </w:rPr>
  </w:style>
  <w:style w:type="paragraph" w:styleId="Footer">
    <w:name w:val="footer"/>
    <w:basedOn w:val="Normal"/>
    <w:link w:val="FooterChar"/>
    <w:uiPriority w:val="99"/>
    <w:rsid w:val="00DD6F65"/>
    <w:pPr>
      <w:tabs>
        <w:tab w:val="center" w:pos="4320"/>
        <w:tab w:val="right" w:pos="8640"/>
      </w:tabs>
    </w:pPr>
    <w:rPr>
      <w:rFonts w:ascii="Trebuchet MS" w:hAnsi="Trebuchet MS"/>
    </w:rPr>
  </w:style>
  <w:style w:type="character" w:customStyle="1" w:styleId="FooterChar">
    <w:name w:val="Footer Char"/>
    <w:basedOn w:val="DefaultParagraphFont"/>
    <w:link w:val="Footer"/>
    <w:uiPriority w:val="99"/>
    <w:locked/>
    <w:rsid w:val="00230275"/>
    <w:rPr>
      <w:rFonts w:ascii="Trebuchet MS" w:hAnsi="Trebuchet MS"/>
      <w:sz w:val="24"/>
    </w:rPr>
  </w:style>
  <w:style w:type="paragraph" w:styleId="BodyText3">
    <w:name w:val="Body Text 3"/>
    <w:basedOn w:val="Normal"/>
    <w:link w:val="BodyText3Char"/>
    <w:uiPriority w:val="99"/>
    <w:rsid w:val="00DD6F65"/>
    <w:pPr>
      <w:jc w:val="center"/>
    </w:pPr>
    <w:rPr>
      <w:rFonts w:ascii="Trebuchet MS" w:hAnsi="Trebuchet MS"/>
      <w:b/>
      <w:bCs/>
      <w:sz w:val="48"/>
    </w:rPr>
  </w:style>
  <w:style w:type="character" w:customStyle="1" w:styleId="BodyText3Char">
    <w:name w:val="Body Text 3 Char"/>
    <w:basedOn w:val="DefaultParagraphFont"/>
    <w:link w:val="BodyText3"/>
    <w:uiPriority w:val="99"/>
    <w:locked/>
    <w:rsid w:val="00230275"/>
    <w:rPr>
      <w:rFonts w:ascii="Trebuchet MS" w:hAnsi="Trebuchet MS"/>
      <w:b/>
      <w:sz w:val="24"/>
    </w:rPr>
  </w:style>
  <w:style w:type="character" w:styleId="PageNumber">
    <w:name w:val="page number"/>
    <w:basedOn w:val="DefaultParagraphFont"/>
    <w:uiPriority w:val="99"/>
    <w:rsid w:val="00DD6F65"/>
    <w:rPr>
      <w:rFonts w:cs="Times New Roman"/>
    </w:rPr>
  </w:style>
  <w:style w:type="paragraph" w:styleId="BodyText">
    <w:name w:val="Body Text"/>
    <w:aliases w:val="bt,BT,bt1,bt2,Outline-1,Body text,SD-body,o,vv,Test,body text,Durham Body Text,Example,Body,Todd Text,Body Txt,Everett Body Text,Body Text draft,TRA body text,heading3,Starbucks Body Text,3 indent,heading31,body text1,3 indent1,heading32,b"/>
    <w:basedOn w:val="Normal"/>
    <w:link w:val="BodyTextChar"/>
    <w:uiPriority w:val="99"/>
    <w:rsid w:val="00DD6F65"/>
    <w:rPr>
      <w:rFonts w:ascii="Trebuchet MS" w:hAnsi="Trebuchet MS"/>
      <w:spacing w:val="-3"/>
      <w:sz w:val="20"/>
      <w:szCs w:val="20"/>
    </w:rPr>
  </w:style>
  <w:style w:type="character" w:customStyle="1" w:styleId="BodyTextChar">
    <w:name w:val="Body Text Char"/>
    <w:aliases w:val="bt Char,BT Char,bt1 Char,bt2 Char,Outline-1 Char,Body text Char,SD-body Char,o Char,vv Char,Test Char,body text Char,Durham Body Text Char,Example Char,Body Char,Todd Text Char,Body Txt Char,Everett Body Text Char,Body Text draft Char"/>
    <w:basedOn w:val="DefaultParagraphFont"/>
    <w:link w:val="BodyText"/>
    <w:uiPriority w:val="99"/>
    <w:locked/>
    <w:rsid w:val="00422838"/>
    <w:rPr>
      <w:rFonts w:ascii="Trebuchet MS" w:hAnsi="Trebuchet MS"/>
      <w:spacing w:val="-3"/>
      <w:lang w:val="en-US" w:eastAsia="en-US"/>
    </w:rPr>
  </w:style>
  <w:style w:type="paragraph" w:styleId="BodyText2">
    <w:name w:val="Body Text 2"/>
    <w:basedOn w:val="Normal"/>
    <w:link w:val="BodyText2Char"/>
    <w:uiPriority w:val="99"/>
    <w:rsid w:val="00DD6F65"/>
    <w:pPr>
      <w:spacing w:after="120" w:line="480" w:lineRule="auto"/>
    </w:pPr>
  </w:style>
  <w:style w:type="character" w:customStyle="1" w:styleId="BodyText2Char">
    <w:name w:val="Body Text 2 Char"/>
    <w:basedOn w:val="DefaultParagraphFont"/>
    <w:link w:val="BodyText2"/>
    <w:uiPriority w:val="99"/>
    <w:semiHidden/>
    <w:rsid w:val="00FD54FB"/>
    <w:rPr>
      <w:rFonts w:ascii="Calibri" w:hAnsi="Calibri"/>
      <w:szCs w:val="24"/>
    </w:rPr>
  </w:style>
  <w:style w:type="paragraph" w:styleId="EndnoteText">
    <w:name w:val="endnote text"/>
    <w:basedOn w:val="Normal"/>
    <w:link w:val="EndnoteTextChar"/>
    <w:semiHidden/>
    <w:rsid w:val="00DD6F65"/>
    <w:pPr>
      <w:widowControl w:val="0"/>
    </w:pPr>
    <w:rPr>
      <w:rFonts w:ascii="Courier" w:hAnsi="Courier"/>
      <w:szCs w:val="20"/>
    </w:rPr>
  </w:style>
  <w:style w:type="character" w:customStyle="1" w:styleId="EndnoteTextChar">
    <w:name w:val="Endnote Text Char"/>
    <w:basedOn w:val="DefaultParagraphFont"/>
    <w:link w:val="EndnoteText"/>
    <w:uiPriority w:val="99"/>
    <w:semiHidden/>
    <w:locked/>
    <w:rsid w:val="00230275"/>
    <w:rPr>
      <w:rFonts w:ascii="Courier" w:hAnsi="Courier"/>
      <w:snapToGrid w:val="0"/>
      <w:sz w:val="22"/>
    </w:rPr>
  </w:style>
  <w:style w:type="paragraph" w:styleId="TOC4">
    <w:name w:val="toc 4"/>
    <w:basedOn w:val="Normal"/>
    <w:next w:val="Normal"/>
    <w:autoRedefine/>
    <w:uiPriority w:val="39"/>
    <w:rsid w:val="00DD6F65"/>
    <w:pPr>
      <w:ind w:left="720"/>
    </w:pPr>
    <w:rPr>
      <w:noProof/>
    </w:rPr>
  </w:style>
  <w:style w:type="paragraph" w:styleId="TOC1">
    <w:name w:val="toc 1"/>
    <w:basedOn w:val="Normal"/>
    <w:next w:val="Normal"/>
    <w:autoRedefine/>
    <w:uiPriority w:val="39"/>
    <w:rsid w:val="00E1564F"/>
    <w:pPr>
      <w:keepNext/>
      <w:keepLines/>
      <w:tabs>
        <w:tab w:val="right" w:leader="dot" w:pos="9350"/>
      </w:tabs>
      <w:spacing w:before="0" w:line="240" w:lineRule="auto"/>
      <w:ind w:left="360" w:hanging="360"/>
    </w:pPr>
    <w:rPr>
      <w:rFonts w:asciiTheme="majorHAnsi" w:hAnsiTheme="majorHAnsi"/>
      <w:b/>
      <w:bCs/>
      <w:noProof/>
    </w:rPr>
  </w:style>
  <w:style w:type="paragraph" w:styleId="TOC2">
    <w:name w:val="toc 2"/>
    <w:basedOn w:val="Normal"/>
    <w:next w:val="Normal"/>
    <w:autoRedefine/>
    <w:uiPriority w:val="39"/>
    <w:rsid w:val="00882FA8"/>
    <w:pPr>
      <w:tabs>
        <w:tab w:val="left" w:pos="720"/>
        <w:tab w:val="right" w:leader="dot" w:pos="9360"/>
      </w:tabs>
      <w:spacing w:line="240" w:lineRule="auto"/>
      <w:ind w:left="245"/>
    </w:pPr>
    <w:rPr>
      <w:rFonts w:asciiTheme="majorHAnsi" w:hAnsiTheme="majorHAnsi"/>
      <w:sz w:val="18"/>
    </w:rPr>
  </w:style>
  <w:style w:type="paragraph" w:styleId="TOC3">
    <w:name w:val="toc 3"/>
    <w:basedOn w:val="Normal"/>
    <w:next w:val="Normal"/>
    <w:autoRedefine/>
    <w:uiPriority w:val="39"/>
    <w:rsid w:val="00260024"/>
    <w:pPr>
      <w:tabs>
        <w:tab w:val="left" w:pos="1440"/>
        <w:tab w:val="right" w:leader="dot" w:pos="9360"/>
      </w:tabs>
      <w:spacing w:line="240" w:lineRule="auto"/>
      <w:ind w:left="1440" w:hanging="720"/>
    </w:pPr>
    <w:rPr>
      <w:rFonts w:asciiTheme="majorHAnsi" w:hAnsiTheme="majorHAnsi"/>
      <w:noProof/>
      <w:sz w:val="18"/>
    </w:rPr>
  </w:style>
  <w:style w:type="character" w:styleId="Hyperlink">
    <w:name w:val="Hyperlink"/>
    <w:basedOn w:val="DefaultParagraphFont"/>
    <w:uiPriority w:val="99"/>
    <w:rsid w:val="00260024"/>
    <w:rPr>
      <w:rFonts w:asciiTheme="majorHAnsi" w:hAnsiTheme="majorHAnsi" w:cs="Times New Roman"/>
      <w:color w:val="0000FF"/>
      <w:spacing w:val="-20"/>
      <w:sz w:val="18"/>
      <w:u w:val="single"/>
    </w:rPr>
  </w:style>
  <w:style w:type="paragraph" w:styleId="TOC5">
    <w:name w:val="toc 5"/>
    <w:basedOn w:val="Normal"/>
    <w:next w:val="Normal"/>
    <w:autoRedefine/>
    <w:uiPriority w:val="39"/>
    <w:rsid w:val="00DD6F65"/>
    <w:pPr>
      <w:ind w:left="960"/>
    </w:pPr>
  </w:style>
  <w:style w:type="paragraph" w:styleId="BalloonText">
    <w:name w:val="Balloon Text"/>
    <w:basedOn w:val="Normal"/>
    <w:link w:val="BalloonTextChar"/>
    <w:uiPriority w:val="99"/>
    <w:rsid w:val="00DD6F65"/>
    <w:rPr>
      <w:rFonts w:ascii="Tahoma" w:hAnsi="Tahoma"/>
      <w:sz w:val="16"/>
      <w:szCs w:val="16"/>
    </w:rPr>
  </w:style>
  <w:style w:type="character" w:customStyle="1" w:styleId="BalloonTextChar">
    <w:name w:val="Balloon Text Char"/>
    <w:basedOn w:val="DefaultParagraphFont"/>
    <w:link w:val="BalloonText"/>
    <w:uiPriority w:val="99"/>
    <w:locked/>
    <w:rsid w:val="00B6360A"/>
    <w:rPr>
      <w:rFonts w:ascii="Tahoma" w:hAnsi="Tahoma"/>
      <w:sz w:val="16"/>
    </w:rPr>
  </w:style>
  <w:style w:type="paragraph" w:styleId="TableofFigures">
    <w:name w:val="table of figures"/>
    <w:basedOn w:val="Normal"/>
    <w:next w:val="Normal"/>
    <w:uiPriority w:val="99"/>
    <w:rsid w:val="00260024"/>
    <w:pPr>
      <w:ind w:left="480" w:hanging="480"/>
    </w:pPr>
    <w:rPr>
      <w:rFonts w:asciiTheme="majorHAnsi" w:hAnsiTheme="majorHAnsi"/>
      <w:sz w:val="18"/>
    </w:rPr>
  </w:style>
  <w:style w:type="paragraph" w:styleId="Title">
    <w:name w:val="Title"/>
    <w:basedOn w:val="Normal"/>
    <w:next w:val="Normal"/>
    <w:link w:val="TitleChar"/>
    <w:autoRedefine/>
    <w:uiPriority w:val="10"/>
    <w:qFormat/>
    <w:rsid w:val="00934157"/>
    <w:pPr>
      <w:pBdr>
        <w:bottom w:val="single" w:sz="4" w:space="1" w:color="808080" w:themeColor="background1" w:themeShade="80"/>
      </w:pBdr>
    </w:pPr>
    <w:rPr>
      <w:rFonts w:ascii="Segoe UI" w:hAnsi="Segoe UI" w:cs="Segoe UI"/>
      <w:b/>
      <w:caps/>
      <w:color w:val="7F7F7F" w:themeColor="text1" w:themeTint="80"/>
      <w:sz w:val="48"/>
      <w:szCs w:val="36"/>
    </w:rPr>
  </w:style>
  <w:style w:type="character" w:customStyle="1" w:styleId="TitleChar">
    <w:name w:val="Title Char"/>
    <w:basedOn w:val="DefaultParagraphFont"/>
    <w:link w:val="Title"/>
    <w:uiPriority w:val="10"/>
    <w:rsid w:val="00934157"/>
    <w:rPr>
      <w:rFonts w:ascii="Segoe UI" w:hAnsi="Segoe UI" w:cs="Segoe UI"/>
      <w:b/>
      <w:caps/>
      <w:color w:val="7F7F7F" w:themeColor="text1" w:themeTint="80"/>
      <w:sz w:val="48"/>
      <w:szCs w:val="36"/>
    </w:rPr>
  </w:style>
  <w:style w:type="paragraph" w:customStyle="1" w:styleId="Bullet">
    <w:name w:val="Bullet"/>
    <w:basedOn w:val="BodyText"/>
    <w:next w:val="BodyText"/>
    <w:autoRedefine/>
    <w:uiPriority w:val="99"/>
    <w:rsid w:val="007D7967"/>
    <w:pPr>
      <w:numPr>
        <w:numId w:val="3"/>
      </w:numPr>
      <w:spacing w:after="80"/>
      <w:ind w:right="432"/>
      <w:contextualSpacing/>
    </w:pPr>
    <w:rPr>
      <w:spacing w:val="0"/>
      <w:sz w:val="24"/>
      <w:szCs w:val="24"/>
    </w:rPr>
  </w:style>
  <w:style w:type="paragraph" w:styleId="ListBullet">
    <w:name w:val="List Bullet"/>
    <w:basedOn w:val="Normal"/>
    <w:autoRedefine/>
    <w:uiPriority w:val="99"/>
    <w:rsid w:val="00DD6F65"/>
    <w:pPr>
      <w:numPr>
        <w:numId w:val="1"/>
      </w:numPr>
    </w:pPr>
  </w:style>
  <w:style w:type="paragraph" w:styleId="DocumentMap">
    <w:name w:val="Document Map"/>
    <w:basedOn w:val="Normal"/>
    <w:link w:val="DocumentMapChar"/>
    <w:uiPriority w:val="99"/>
    <w:semiHidden/>
    <w:rsid w:val="00DD6F6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D54FB"/>
    <w:rPr>
      <w:sz w:val="0"/>
      <w:szCs w:val="0"/>
    </w:rPr>
  </w:style>
  <w:style w:type="paragraph" w:styleId="TOC7">
    <w:name w:val="toc 7"/>
    <w:basedOn w:val="Normal"/>
    <w:next w:val="Normal"/>
    <w:autoRedefine/>
    <w:uiPriority w:val="39"/>
    <w:rsid w:val="00DD6F65"/>
    <w:pPr>
      <w:ind w:left="1440"/>
    </w:pPr>
    <w:rPr>
      <w:rFonts w:ascii="Times New Roman" w:hAnsi="Times New Roman"/>
    </w:rPr>
  </w:style>
  <w:style w:type="paragraph" w:styleId="TOC6">
    <w:name w:val="toc 6"/>
    <w:basedOn w:val="Normal"/>
    <w:next w:val="Normal"/>
    <w:autoRedefine/>
    <w:uiPriority w:val="39"/>
    <w:rsid w:val="00DD6F65"/>
    <w:pPr>
      <w:ind w:left="1200"/>
    </w:pPr>
    <w:rPr>
      <w:rFonts w:ascii="Times New Roman" w:hAnsi="Times New Roman"/>
    </w:rPr>
  </w:style>
  <w:style w:type="paragraph" w:styleId="BodyTextIndent">
    <w:name w:val="Body Text Indent"/>
    <w:basedOn w:val="Normal"/>
    <w:link w:val="BodyTextIndentChar"/>
    <w:uiPriority w:val="99"/>
    <w:rsid w:val="00DD6F65"/>
    <w:pPr>
      <w:spacing w:after="120"/>
      <w:ind w:left="1440"/>
    </w:pPr>
  </w:style>
  <w:style w:type="character" w:customStyle="1" w:styleId="BodyTextIndentChar">
    <w:name w:val="Body Text Indent Char"/>
    <w:basedOn w:val="DefaultParagraphFont"/>
    <w:link w:val="BodyTextIndent"/>
    <w:uiPriority w:val="99"/>
    <w:semiHidden/>
    <w:rsid w:val="00FD54FB"/>
    <w:rPr>
      <w:rFonts w:ascii="Calibri" w:hAnsi="Calibri"/>
      <w:szCs w:val="24"/>
    </w:rPr>
  </w:style>
  <w:style w:type="paragraph" w:styleId="BodyTextIndent2">
    <w:name w:val="Body Text Indent 2"/>
    <w:basedOn w:val="Normal"/>
    <w:link w:val="BodyTextIndent2Char"/>
    <w:uiPriority w:val="99"/>
    <w:rsid w:val="00DD6F65"/>
    <w:pPr>
      <w:tabs>
        <w:tab w:val="left" w:pos="1496"/>
        <w:tab w:val="left" w:pos="2244"/>
      </w:tabs>
      <w:spacing w:after="40"/>
      <w:ind w:left="2618" w:hanging="2618"/>
    </w:pPr>
  </w:style>
  <w:style w:type="character" w:customStyle="1" w:styleId="BodyTextIndent2Char">
    <w:name w:val="Body Text Indent 2 Char"/>
    <w:basedOn w:val="DefaultParagraphFont"/>
    <w:link w:val="BodyTextIndent2"/>
    <w:uiPriority w:val="99"/>
    <w:semiHidden/>
    <w:rsid w:val="00FD54FB"/>
    <w:rPr>
      <w:rFonts w:ascii="Calibri" w:hAnsi="Calibri"/>
      <w:szCs w:val="24"/>
    </w:rPr>
  </w:style>
  <w:style w:type="paragraph" w:styleId="NormalWeb">
    <w:name w:val="Normal (Web)"/>
    <w:basedOn w:val="Normal"/>
    <w:uiPriority w:val="99"/>
    <w:rsid w:val="00DD6F65"/>
    <w:pPr>
      <w:spacing w:before="100" w:beforeAutospacing="1" w:after="100" w:afterAutospacing="1"/>
    </w:pPr>
    <w:rPr>
      <w:rFonts w:ascii="Times New Roman" w:hAnsi="Times New Roman"/>
      <w:sz w:val="24"/>
    </w:rPr>
  </w:style>
  <w:style w:type="paragraph" w:styleId="BlockText">
    <w:name w:val="Block Text"/>
    <w:basedOn w:val="Normal"/>
    <w:uiPriority w:val="99"/>
    <w:rsid w:val="00DD6F65"/>
    <w:pPr>
      <w:tabs>
        <w:tab w:val="left" w:pos="2244"/>
        <w:tab w:val="left" w:pos="2618"/>
      </w:tabs>
      <w:ind w:left="2618" w:right="-364" w:hanging="1309"/>
    </w:pPr>
  </w:style>
  <w:style w:type="paragraph" w:styleId="TOC8">
    <w:name w:val="toc 8"/>
    <w:basedOn w:val="Normal"/>
    <w:next w:val="Normal"/>
    <w:autoRedefine/>
    <w:uiPriority w:val="39"/>
    <w:rsid w:val="00DD6F65"/>
    <w:pPr>
      <w:ind w:left="1680"/>
    </w:pPr>
    <w:rPr>
      <w:rFonts w:ascii="Times New Roman" w:hAnsi="Times New Roman"/>
      <w:sz w:val="24"/>
    </w:rPr>
  </w:style>
  <w:style w:type="paragraph" w:styleId="TOC9">
    <w:name w:val="toc 9"/>
    <w:basedOn w:val="Normal"/>
    <w:next w:val="Normal"/>
    <w:autoRedefine/>
    <w:uiPriority w:val="39"/>
    <w:rsid w:val="00DD6F65"/>
    <w:pPr>
      <w:ind w:left="1920"/>
    </w:pPr>
    <w:rPr>
      <w:rFonts w:ascii="Times New Roman" w:hAnsi="Times New Roman"/>
      <w:sz w:val="24"/>
    </w:rPr>
  </w:style>
  <w:style w:type="paragraph" w:customStyle="1" w:styleId="Exhibit--Number">
    <w:name w:val="Exhibit--Number"/>
    <w:basedOn w:val="Normal"/>
    <w:next w:val="Normal"/>
    <w:uiPriority w:val="99"/>
    <w:rsid w:val="006809A4"/>
    <w:pPr>
      <w:spacing w:before="160"/>
    </w:pPr>
    <w:rPr>
      <w:rFonts w:ascii="Arial Narrow" w:hAnsi="Arial Narrow"/>
      <w:b/>
      <w:caps/>
      <w:sz w:val="18"/>
    </w:rPr>
  </w:style>
  <w:style w:type="paragraph" w:customStyle="1" w:styleId="Exhibit--Caption">
    <w:name w:val="Exhibit--Caption"/>
    <w:basedOn w:val="Normal"/>
    <w:next w:val="BodyText"/>
    <w:autoRedefine/>
    <w:uiPriority w:val="99"/>
    <w:rsid w:val="006809A4"/>
    <w:pPr>
      <w:spacing w:after="120"/>
    </w:pPr>
    <w:rPr>
      <w:rFonts w:ascii="Arial Narrow" w:hAnsi="Arial Narrow"/>
      <w:i/>
      <w:sz w:val="20"/>
    </w:rPr>
  </w:style>
  <w:style w:type="paragraph" w:customStyle="1" w:styleId="TableHead">
    <w:name w:val="Table Head"/>
    <w:basedOn w:val="Normal"/>
    <w:next w:val="Normal"/>
    <w:rsid w:val="006809A4"/>
    <w:pPr>
      <w:spacing w:before="80" w:after="80"/>
      <w:jc w:val="center"/>
    </w:pPr>
    <w:rPr>
      <w:rFonts w:ascii="Arial" w:hAnsi="Arial"/>
      <w:b/>
      <w:sz w:val="18"/>
    </w:rPr>
  </w:style>
  <w:style w:type="paragraph" w:customStyle="1" w:styleId="TableBody">
    <w:name w:val="Table Body"/>
    <w:basedOn w:val="TableHead"/>
    <w:rsid w:val="006809A4"/>
    <w:pPr>
      <w:jc w:val="left"/>
    </w:pPr>
    <w:rPr>
      <w:b w:val="0"/>
    </w:rPr>
  </w:style>
  <w:style w:type="table" w:styleId="TableGrid">
    <w:name w:val="Table Grid"/>
    <w:basedOn w:val="TableNormal"/>
    <w:uiPriority w:val="59"/>
    <w:rsid w:val="006809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6809A4"/>
    <w:pPr>
      <w:numPr>
        <w:numId w:val="2"/>
      </w:numPr>
    </w:pPr>
    <w:rPr>
      <w:sz w:val="24"/>
    </w:rPr>
  </w:style>
  <w:style w:type="paragraph" w:customStyle="1" w:styleId="Tick">
    <w:name w:val="Tick"/>
    <w:basedOn w:val="BodyText"/>
    <w:next w:val="BodyText"/>
    <w:uiPriority w:val="99"/>
    <w:rsid w:val="00422838"/>
    <w:pPr>
      <w:ind w:left="720" w:hanging="360"/>
    </w:pPr>
    <w:rPr>
      <w:spacing w:val="0"/>
      <w:sz w:val="22"/>
      <w:szCs w:val="22"/>
    </w:rPr>
  </w:style>
  <w:style w:type="character" w:customStyle="1" w:styleId="text">
    <w:name w:val="text"/>
    <w:basedOn w:val="DefaultParagraphFont"/>
    <w:uiPriority w:val="99"/>
    <w:rsid w:val="00541E91"/>
    <w:rPr>
      <w:rFonts w:cs="Times New Roman"/>
    </w:rPr>
  </w:style>
  <w:style w:type="character" w:customStyle="1" w:styleId="CharChar3">
    <w:name w:val="Char Char3"/>
    <w:uiPriority w:val="99"/>
    <w:rsid w:val="00751861"/>
    <w:rPr>
      <w:rFonts w:ascii="Arial Narrow" w:hAnsi="Arial Narrow"/>
      <w:b/>
      <w:sz w:val="32"/>
      <w:lang w:val="en-US" w:eastAsia="en-US"/>
    </w:rPr>
  </w:style>
  <w:style w:type="character" w:customStyle="1" w:styleId="CharChar2">
    <w:name w:val="Char Char2"/>
    <w:uiPriority w:val="99"/>
    <w:rsid w:val="00D919FA"/>
    <w:rPr>
      <w:rFonts w:ascii="Arial Narrow" w:hAnsi="Arial Narrow"/>
      <w:b/>
      <w:sz w:val="28"/>
      <w:lang w:val="en-US" w:eastAsia="en-US"/>
    </w:rPr>
  </w:style>
  <w:style w:type="character" w:styleId="CommentReference">
    <w:name w:val="annotation reference"/>
    <w:basedOn w:val="DefaultParagraphFont"/>
    <w:uiPriority w:val="99"/>
    <w:semiHidden/>
    <w:rsid w:val="00D919FA"/>
    <w:rPr>
      <w:rFonts w:cs="Times New Roman"/>
      <w:sz w:val="16"/>
    </w:rPr>
  </w:style>
  <w:style w:type="paragraph" w:styleId="CommentText">
    <w:name w:val="annotation text"/>
    <w:basedOn w:val="Normal"/>
    <w:link w:val="CommentTextChar"/>
    <w:uiPriority w:val="99"/>
    <w:semiHidden/>
    <w:rsid w:val="00D919FA"/>
    <w:rPr>
      <w:sz w:val="20"/>
      <w:szCs w:val="20"/>
    </w:rPr>
  </w:style>
  <w:style w:type="character" w:customStyle="1" w:styleId="CommentTextChar">
    <w:name w:val="Comment Text Char"/>
    <w:basedOn w:val="DefaultParagraphFont"/>
    <w:link w:val="CommentText"/>
    <w:uiPriority w:val="99"/>
    <w:semiHidden/>
    <w:locked/>
    <w:rsid w:val="00BE3279"/>
    <w:rPr>
      <w:rFonts w:ascii="Calibri" w:hAnsi="Calibri" w:cs="Times New Roman"/>
    </w:rPr>
  </w:style>
  <w:style w:type="paragraph" w:styleId="ListParagraph">
    <w:name w:val="List Paragraph"/>
    <w:basedOn w:val="Normal"/>
    <w:uiPriority w:val="34"/>
    <w:qFormat/>
    <w:rsid w:val="00CE3238"/>
    <w:pPr>
      <w:ind w:left="720"/>
      <w:contextualSpacing/>
    </w:pPr>
  </w:style>
  <w:style w:type="paragraph" w:styleId="Caption">
    <w:name w:val="caption"/>
    <w:basedOn w:val="Normal"/>
    <w:next w:val="Normal"/>
    <w:link w:val="CaptionChar"/>
    <w:uiPriority w:val="35"/>
    <w:unhideWhenUsed/>
    <w:qFormat/>
    <w:rsid w:val="00256F00"/>
    <w:pPr>
      <w:spacing w:before="0" w:after="200" w:line="240" w:lineRule="auto"/>
    </w:pPr>
    <w:rPr>
      <w:i/>
      <w:iCs/>
      <w:color w:val="00703C" w:themeColor="text2"/>
      <w:sz w:val="18"/>
      <w:szCs w:val="18"/>
    </w:rPr>
  </w:style>
  <w:style w:type="character" w:styleId="EndnoteReference">
    <w:name w:val="endnote reference"/>
    <w:basedOn w:val="DefaultParagraphFont"/>
    <w:uiPriority w:val="99"/>
    <w:rsid w:val="00BA41B3"/>
    <w:rPr>
      <w:rFonts w:cs="Times New Roman"/>
      <w:vertAlign w:val="superscript"/>
    </w:rPr>
  </w:style>
  <w:style w:type="character" w:styleId="PlaceholderText">
    <w:name w:val="Placeholder Text"/>
    <w:basedOn w:val="DefaultParagraphFont"/>
    <w:uiPriority w:val="99"/>
    <w:semiHidden/>
    <w:rsid w:val="004712C8"/>
    <w:rPr>
      <w:rFonts w:cs="Times New Roman"/>
      <w:color w:val="808080"/>
    </w:rPr>
  </w:style>
  <w:style w:type="paragraph" w:customStyle="1" w:styleId="ART">
    <w:name w:val="ART"/>
    <w:basedOn w:val="Normal"/>
    <w:autoRedefine/>
    <w:uiPriority w:val="99"/>
    <w:rsid w:val="00BE3279"/>
    <w:pPr>
      <w:numPr>
        <w:ilvl w:val="3"/>
        <w:numId w:val="4"/>
      </w:numPr>
      <w:ind w:left="720" w:right="-18"/>
      <w:outlineLvl w:val="1"/>
    </w:pPr>
    <w:rPr>
      <w:rFonts w:ascii="Trebuchet MS" w:hAnsi="Trebuchet MS"/>
      <w:sz w:val="24"/>
      <w:szCs w:val="20"/>
    </w:rPr>
  </w:style>
  <w:style w:type="paragraph" w:customStyle="1" w:styleId="PR1">
    <w:name w:val="PR1"/>
    <w:basedOn w:val="Normal"/>
    <w:autoRedefine/>
    <w:uiPriority w:val="99"/>
    <w:rsid w:val="00BE3279"/>
    <w:pPr>
      <w:numPr>
        <w:ilvl w:val="4"/>
        <w:numId w:val="4"/>
      </w:numPr>
      <w:ind w:left="1080" w:right="-18"/>
      <w:outlineLvl w:val="2"/>
    </w:pPr>
    <w:rPr>
      <w:rFonts w:ascii="Trebuchet MS" w:hAnsi="Trebuchet MS"/>
      <w:sz w:val="24"/>
      <w:szCs w:val="20"/>
    </w:rPr>
  </w:style>
  <w:style w:type="numbering" w:customStyle="1" w:styleId="Style1">
    <w:name w:val="Style1"/>
    <w:rsid w:val="00FD54FB"/>
    <w:pPr>
      <w:numPr>
        <w:numId w:val="5"/>
      </w:numPr>
    </w:pPr>
  </w:style>
  <w:style w:type="character" w:customStyle="1" w:styleId="CaptionChar">
    <w:name w:val="Caption Char"/>
    <w:link w:val="Caption"/>
    <w:uiPriority w:val="35"/>
    <w:rsid w:val="00256F00"/>
    <w:rPr>
      <w:rFonts w:ascii="Franklin Gothic Book" w:hAnsi="Franklin Gothic Book"/>
      <w:i/>
      <w:iCs/>
      <w:color w:val="00703C" w:themeColor="text2"/>
      <w:sz w:val="18"/>
      <w:szCs w:val="18"/>
    </w:rPr>
  </w:style>
  <w:style w:type="paragraph" w:styleId="TableofAuthorities">
    <w:name w:val="table of authorities"/>
    <w:basedOn w:val="Normal"/>
    <w:next w:val="Normal"/>
    <w:uiPriority w:val="99"/>
    <w:semiHidden/>
    <w:unhideWhenUsed/>
    <w:rsid w:val="00D36667"/>
    <w:pPr>
      <w:ind w:left="230" w:hanging="230"/>
    </w:pPr>
  </w:style>
  <w:style w:type="table" w:styleId="LightList-Accent3">
    <w:name w:val="Light List Accent 3"/>
    <w:basedOn w:val="TableNormal"/>
    <w:uiPriority w:val="61"/>
    <w:rsid w:val="002F15A1"/>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Accent3">
    <w:name w:val="Medium Shading 2 Accent 3"/>
    <w:basedOn w:val="TableNormal"/>
    <w:uiPriority w:val="64"/>
    <w:rsid w:val="000C0A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0A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7F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7F1C" w:themeFill="accent4"/>
      </w:tcPr>
    </w:tblStylePr>
    <w:tblStylePr w:type="lastCol">
      <w:rPr>
        <w:b/>
        <w:bCs/>
        <w:color w:val="FFFFFF" w:themeColor="background1"/>
      </w:rPr>
      <w:tblPr/>
      <w:tcPr>
        <w:tcBorders>
          <w:left w:val="nil"/>
          <w:right w:val="nil"/>
          <w:insideH w:val="nil"/>
          <w:insideV w:val="nil"/>
        </w:tcBorders>
        <w:shd w:val="clear" w:color="auto" w:fill="E37F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0A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29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295" w:themeFill="accent5"/>
      </w:tcPr>
    </w:tblStylePr>
    <w:tblStylePr w:type="lastCol">
      <w:rPr>
        <w:b/>
        <w:bCs/>
        <w:color w:val="FFFFFF" w:themeColor="background1"/>
      </w:rPr>
      <w:tblPr/>
      <w:tcPr>
        <w:tcBorders>
          <w:left w:val="nil"/>
          <w:right w:val="nil"/>
          <w:insideH w:val="nil"/>
          <w:insideV w:val="nil"/>
        </w:tcBorders>
        <w:shd w:val="clear" w:color="auto" w:fill="00529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0A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9E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9E3F" w:themeFill="accent6"/>
      </w:tcPr>
    </w:tblStylePr>
    <w:tblStylePr w:type="lastCol">
      <w:rPr>
        <w:b/>
        <w:bCs/>
        <w:color w:val="FFFFFF" w:themeColor="background1"/>
      </w:rPr>
      <w:tblPr/>
      <w:tcPr>
        <w:tcBorders>
          <w:left w:val="nil"/>
          <w:right w:val="nil"/>
          <w:insideH w:val="nil"/>
          <w:insideV w:val="nil"/>
        </w:tcBorders>
        <w:shd w:val="clear" w:color="auto" w:fill="789E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0A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B54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B542" w:themeFill="accent2"/>
      </w:tcPr>
    </w:tblStylePr>
    <w:tblStylePr w:type="lastCol">
      <w:rPr>
        <w:b/>
        <w:bCs/>
        <w:color w:val="FFFFFF" w:themeColor="background1"/>
      </w:rPr>
      <w:tblPr/>
      <w:tcPr>
        <w:tcBorders>
          <w:left w:val="nil"/>
          <w:right w:val="nil"/>
          <w:insideH w:val="nil"/>
          <w:insideV w:val="nil"/>
        </w:tcBorders>
        <w:shd w:val="clear" w:color="auto" w:fill="92B54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BE63C7"/>
    <w:rPr>
      <w:rFonts w:ascii="Bookman Old Style" w:hAnsi="Bookman Old Style"/>
      <w:lang w:bidi="en-US"/>
    </w:rPr>
    <w:tblPr>
      <w:tblStyleRowBandSize w:val="1"/>
      <w:tblStyleColBandSize w:val="1"/>
      <w:tblBorders>
        <w:top w:val="single" w:sz="8" w:space="0" w:color="7778AD"/>
        <w:left w:val="single" w:sz="8" w:space="0" w:color="7778AD"/>
        <w:bottom w:val="single" w:sz="8" w:space="0" w:color="7778AD"/>
        <w:right w:val="single" w:sz="8" w:space="0" w:color="7778AD"/>
        <w:insideH w:val="single" w:sz="8" w:space="0" w:color="7778AD"/>
      </w:tblBorders>
    </w:tblPr>
    <w:tblStylePr w:type="firstRow">
      <w:pPr>
        <w:spacing w:before="0" w:after="0" w:line="240" w:lineRule="auto"/>
      </w:pPr>
      <w:rPr>
        <w:b/>
        <w:bCs/>
        <w:color w:val="FFFFFF"/>
      </w:rPr>
      <w:tblPr/>
      <w:tcPr>
        <w:tcBorders>
          <w:top w:val="single" w:sz="8" w:space="0" w:color="7778AD"/>
          <w:left w:val="single" w:sz="8" w:space="0" w:color="7778AD"/>
          <w:bottom w:val="single" w:sz="8" w:space="0" w:color="7778AD"/>
          <w:right w:val="single" w:sz="8" w:space="0" w:color="7778AD"/>
          <w:insideH w:val="nil"/>
          <w:insideV w:val="nil"/>
        </w:tcBorders>
        <w:shd w:val="clear" w:color="auto" w:fill="53548A"/>
      </w:tcPr>
    </w:tblStylePr>
    <w:tblStylePr w:type="lastRow">
      <w:pPr>
        <w:spacing w:before="0" w:after="0" w:line="240" w:lineRule="auto"/>
      </w:pPr>
      <w:rPr>
        <w:b/>
        <w:bCs/>
      </w:rPr>
      <w:tblPr/>
      <w:tcPr>
        <w:tcBorders>
          <w:top w:val="double" w:sz="6" w:space="0" w:color="7778AD"/>
          <w:left w:val="single" w:sz="8" w:space="0" w:color="7778AD"/>
          <w:bottom w:val="single" w:sz="8" w:space="0" w:color="7778AD"/>
          <w:right w:val="single" w:sz="8" w:space="0" w:color="7778AD"/>
          <w:insideH w:val="nil"/>
          <w:insideV w:val="nil"/>
        </w:tcBorders>
      </w:tcPr>
    </w:tblStylePr>
    <w:tblStylePr w:type="firstCol">
      <w:rPr>
        <w:b/>
        <w:bCs/>
      </w:rPr>
    </w:tblStylePr>
    <w:tblStylePr w:type="lastCol">
      <w:rPr>
        <w:b/>
        <w:bCs/>
      </w:rPr>
    </w:tblStylePr>
    <w:tblStylePr w:type="band1Vert">
      <w:tblPr/>
      <w:tcPr>
        <w:shd w:val="clear" w:color="auto" w:fill="D2D2E4"/>
      </w:tcPr>
    </w:tblStylePr>
    <w:tblStylePr w:type="band1Horz">
      <w:tblPr/>
      <w:tcPr>
        <w:tcBorders>
          <w:insideH w:val="nil"/>
          <w:insideV w:val="nil"/>
        </w:tcBorders>
        <w:shd w:val="clear" w:color="auto" w:fill="D2D2E4"/>
      </w:tcPr>
    </w:tblStylePr>
    <w:tblStylePr w:type="band2Horz">
      <w:tblPr/>
      <w:tcPr>
        <w:tcBorders>
          <w:insideH w:val="nil"/>
          <w:insideV w:val="nil"/>
        </w:tcBorders>
      </w:tcPr>
    </w:tblStylePr>
  </w:style>
  <w:style w:type="table" w:styleId="TableClassic1">
    <w:name w:val="Table Classic 1"/>
    <w:basedOn w:val="TableNormal"/>
    <w:rsid w:val="005D3796"/>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uiPriority w:val="99"/>
    <w:semiHidden/>
    <w:unhideWhenUsed/>
    <w:rsid w:val="00544641"/>
    <w:pPr>
      <w:spacing w:line="240" w:lineRule="auto"/>
    </w:pPr>
    <w:rPr>
      <w:b/>
      <w:bCs/>
    </w:rPr>
  </w:style>
  <w:style w:type="character" w:customStyle="1" w:styleId="CommentSubjectChar">
    <w:name w:val="Comment Subject Char"/>
    <w:basedOn w:val="CommentTextChar"/>
    <w:link w:val="CommentSubject"/>
    <w:uiPriority w:val="99"/>
    <w:semiHidden/>
    <w:rsid w:val="00544641"/>
    <w:rPr>
      <w:rFonts w:ascii="Calibri" w:hAnsi="Calibri" w:cs="Times New Roman"/>
      <w:b/>
      <w:bCs/>
      <w:sz w:val="20"/>
      <w:szCs w:val="20"/>
    </w:rPr>
  </w:style>
  <w:style w:type="paragraph" w:styleId="Revision">
    <w:name w:val="Revision"/>
    <w:hidden/>
    <w:uiPriority w:val="99"/>
    <w:semiHidden/>
    <w:rsid w:val="00113CA1"/>
    <w:rPr>
      <w:rFonts w:ascii="Calibri" w:hAnsi="Calibri"/>
      <w:sz w:val="23"/>
      <w:szCs w:val="24"/>
    </w:rPr>
  </w:style>
  <w:style w:type="character" w:styleId="FollowedHyperlink">
    <w:name w:val="FollowedHyperlink"/>
    <w:basedOn w:val="DefaultParagraphFont"/>
    <w:uiPriority w:val="99"/>
    <w:semiHidden/>
    <w:unhideWhenUsed/>
    <w:rsid w:val="00913B54"/>
    <w:rPr>
      <w:color w:val="954F72" w:themeColor="followedHyperlink"/>
      <w:u w:val="single"/>
    </w:rPr>
  </w:style>
  <w:style w:type="character" w:styleId="Strong">
    <w:name w:val="Strong"/>
    <w:basedOn w:val="DefaultParagraphFont"/>
    <w:uiPriority w:val="22"/>
    <w:qFormat/>
    <w:locked/>
    <w:rsid w:val="00CE3238"/>
    <w:rPr>
      <w:b/>
      <w:bCs/>
    </w:rPr>
  </w:style>
  <w:style w:type="paragraph" w:styleId="Subtitle">
    <w:name w:val="Subtitle"/>
    <w:basedOn w:val="Normal"/>
    <w:next w:val="Normal"/>
    <w:link w:val="SubtitleChar"/>
    <w:uiPriority w:val="11"/>
    <w:qFormat/>
    <w:locked/>
    <w:rsid w:val="00206B7E"/>
    <w:pPr>
      <w:numPr>
        <w:ilvl w:val="1"/>
      </w:numPr>
      <w:spacing w:after="160"/>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06B7E"/>
    <w:rPr>
      <w:rFonts w:ascii="Franklin Gothic Book" w:eastAsiaTheme="minorEastAsia" w:hAnsi="Franklin Gothic Book"/>
      <w:color w:val="5A5A5A" w:themeColor="text1" w:themeTint="A5"/>
      <w:spacing w:val="15"/>
    </w:rPr>
  </w:style>
  <w:style w:type="character" w:styleId="Emphasis">
    <w:name w:val="Emphasis"/>
    <w:basedOn w:val="DefaultParagraphFont"/>
    <w:uiPriority w:val="20"/>
    <w:qFormat/>
    <w:locked/>
    <w:rsid w:val="00CE3238"/>
    <w:rPr>
      <w:i/>
      <w:iCs/>
    </w:rPr>
  </w:style>
  <w:style w:type="paragraph" w:styleId="NoSpacing">
    <w:name w:val="No Spacing"/>
    <w:uiPriority w:val="1"/>
    <w:qFormat/>
    <w:rsid w:val="00747EED"/>
    <w:pPr>
      <w:spacing w:before="0" w:after="0" w:line="240" w:lineRule="auto"/>
    </w:pPr>
    <w:rPr>
      <w:rFonts w:ascii="Franklin Gothic Book" w:hAnsi="Franklin Gothic Book"/>
    </w:rPr>
  </w:style>
  <w:style w:type="paragraph" w:styleId="Quote">
    <w:name w:val="Quote"/>
    <w:basedOn w:val="Normal"/>
    <w:next w:val="Normal"/>
    <w:link w:val="QuoteChar"/>
    <w:uiPriority w:val="29"/>
    <w:qFormat/>
    <w:rsid w:val="00CE323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E3238"/>
    <w:rPr>
      <w:i/>
      <w:iCs/>
      <w:color w:val="404040" w:themeColor="text1" w:themeTint="BF"/>
    </w:rPr>
  </w:style>
  <w:style w:type="paragraph" w:styleId="IntenseQuote">
    <w:name w:val="Intense Quote"/>
    <w:basedOn w:val="Normal"/>
    <w:next w:val="Normal"/>
    <w:link w:val="IntenseQuoteChar"/>
    <w:uiPriority w:val="30"/>
    <w:qFormat/>
    <w:rsid w:val="00CE3238"/>
    <w:pPr>
      <w:pBdr>
        <w:top w:val="single" w:sz="4" w:space="10" w:color="00703C" w:themeColor="text2"/>
        <w:bottom w:val="single" w:sz="4" w:space="10" w:color="00703C" w:themeColor="text2"/>
      </w:pBdr>
      <w:spacing w:before="360" w:after="360"/>
      <w:ind w:left="864" w:right="864"/>
      <w:jc w:val="center"/>
    </w:pPr>
    <w:rPr>
      <w:i/>
      <w:iCs/>
      <w:color w:val="AA5E15" w:themeColor="accent4" w:themeShade="BF"/>
    </w:rPr>
  </w:style>
  <w:style w:type="character" w:customStyle="1" w:styleId="IntenseQuoteChar">
    <w:name w:val="Intense Quote Char"/>
    <w:basedOn w:val="DefaultParagraphFont"/>
    <w:link w:val="IntenseQuote"/>
    <w:uiPriority w:val="30"/>
    <w:rsid w:val="00CE3238"/>
    <w:rPr>
      <w:i/>
      <w:iCs/>
      <w:color w:val="AA5E15" w:themeColor="accent4" w:themeShade="BF"/>
    </w:rPr>
  </w:style>
  <w:style w:type="character" w:styleId="SubtleEmphasis">
    <w:name w:val="Subtle Emphasis"/>
    <w:basedOn w:val="DefaultParagraphFont"/>
    <w:uiPriority w:val="19"/>
    <w:qFormat/>
    <w:rsid w:val="00CE3238"/>
    <w:rPr>
      <w:i/>
      <w:iCs/>
      <w:color w:val="404040" w:themeColor="text1" w:themeTint="BF"/>
    </w:rPr>
  </w:style>
  <w:style w:type="character" w:styleId="IntenseEmphasis">
    <w:name w:val="Intense Emphasis"/>
    <w:basedOn w:val="DefaultParagraphFont"/>
    <w:uiPriority w:val="21"/>
    <w:qFormat/>
    <w:rsid w:val="00CE3238"/>
    <w:rPr>
      <w:i/>
      <w:iCs/>
      <w:color w:val="AA5E15" w:themeColor="accent4" w:themeShade="BF"/>
    </w:rPr>
  </w:style>
  <w:style w:type="character" w:styleId="SubtleReference">
    <w:name w:val="Subtle Reference"/>
    <w:basedOn w:val="DefaultParagraphFont"/>
    <w:uiPriority w:val="31"/>
    <w:qFormat/>
    <w:rsid w:val="00CE3238"/>
    <w:rPr>
      <w:smallCaps/>
      <w:color w:val="5A5A5A" w:themeColor="text1" w:themeTint="A5"/>
    </w:rPr>
  </w:style>
  <w:style w:type="character" w:styleId="IntenseReference">
    <w:name w:val="Intense Reference"/>
    <w:basedOn w:val="DefaultParagraphFont"/>
    <w:uiPriority w:val="32"/>
    <w:qFormat/>
    <w:rsid w:val="00CE3238"/>
    <w:rPr>
      <w:rFonts w:asciiTheme="minorHAnsi" w:hAnsiTheme="minorHAnsi"/>
      <w:b/>
      <w:bCs/>
      <w:smallCaps/>
      <w:color w:val="00693C"/>
      <w:spacing w:val="5"/>
    </w:rPr>
  </w:style>
  <w:style w:type="character" w:styleId="BookTitle">
    <w:name w:val="Book Title"/>
    <w:basedOn w:val="DefaultParagraphFont"/>
    <w:uiPriority w:val="33"/>
    <w:qFormat/>
    <w:rsid w:val="00CE3238"/>
    <w:rPr>
      <w:b/>
      <w:bCs/>
      <w:i/>
      <w:iCs/>
      <w:spacing w:val="5"/>
    </w:rPr>
  </w:style>
  <w:style w:type="paragraph" w:styleId="TOCHeading">
    <w:name w:val="TOC Heading"/>
    <w:basedOn w:val="Heading1"/>
    <w:next w:val="Normal"/>
    <w:uiPriority w:val="39"/>
    <w:semiHidden/>
    <w:unhideWhenUsed/>
    <w:qFormat/>
    <w:rsid w:val="00CE3238"/>
    <w:pPr>
      <w:numPr>
        <w:numId w:val="12"/>
      </w:numPr>
      <w:outlineLvl w:val="9"/>
    </w:pPr>
    <w:rPr>
      <w:b w:val="0"/>
      <w:color w:val="00532C" w:themeColor="accent1" w:themeShade="BF"/>
      <w:sz w:val="32"/>
      <w:szCs w:val="32"/>
    </w:rPr>
  </w:style>
  <w:style w:type="paragraph" w:customStyle="1" w:styleId="HeaderLine">
    <w:name w:val="Header Line"/>
    <w:basedOn w:val="Header"/>
    <w:link w:val="HeaderLineChar"/>
    <w:qFormat/>
    <w:rsid w:val="00F80B88"/>
    <w:pPr>
      <w:pBdr>
        <w:bottom w:val="single" w:sz="4" w:space="1" w:color="auto"/>
      </w:pBdr>
      <w:jc w:val="right"/>
    </w:pPr>
    <w:rPr>
      <w:rFonts w:ascii="FranklinGothicURWLig" w:hAnsi="FranklinGothicURWLig" w:cs="Segoe UI"/>
      <w:color w:val="7F7F7F" w:themeColor="text1" w:themeTint="80"/>
      <w:sz w:val="20"/>
      <w:szCs w:val="20"/>
    </w:rPr>
  </w:style>
  <w:style w:type="character" w:customStyle="1" w:styleId="HeaderLineChar">
    <w:name w:val="Header Line Char"/>
    <w:basedOn w:val="HeaderChar"/>
    <w:link w:val="HeaderLine"/>
    <w:rsid w:val="00F80B88"/>
    <w:rPr>
      <w:rFonts w:ascii="FranklinGothicURWLig" w:hAnsi="FranklinGothicURWLig" w:cs="Segoe UI"/>
      <w:color w:val="7F7F7F" w:themeColor="text1" w:themeTint="80"/>
      <w:sz w:val="20"/>
      <w:szCs w:val="20"/>
    </w:rPr>
  </w:style>
  <w:style w:type="paragraph" w:customStyle="1" w:styleId="SectionTitle">
    <w:name w:val="Section Title"/>
    <w:basedOn w:val="Title"/>
    <w:rsid w:val="00CE5912"/>
    <w:rPr>
      <w:sz w:val="36"/>
    </w:rPr>
  </w:style>
  <w:style w:type="paragraph" w:customStyle="1" w:styleId="NormalIndented">
    <w:name w:val="Normal Indented"/>
    <w:basedOn w:val="Normal"/>
    <w:qFormat/>
    <w:rsid w:val="00454839"/>
    <w:pPr>
      <w:ind w:left="720"/>
    </w:pPr>
  </w:style>
  <w:style w:type="paragraph" w:customStyle="1" w:styleId="FooterLine">
    <w:name w:val="Footer Line"/>
    <w:basedOn w:val="HeaderLine"/>
    <w:qFormat/>
    <w:rsid w:val="00684396"/>
    <w:pPr>
      <w:pBdr>
        <w:top w:val="single" w:sz="4" w:space="1" w:color="auto"/>
        <w:bottom w:val="none" w:sz="0" w:space="0" w:color="auto"/>
      </w:pBdr>
      <w:tabs>
        <w:tab w:val="clear" w:pos="4320"/>
        <w:tab w:val="clear" w:pos="8640"/>
        <w:tab w:val="right" w:pos="9360"/>
      </w:tabs>
      <w:jc w:val="left"/>
    </w:pPr>
  </w:style>
  <w:style w:type="paragraph" w:customStyle="1" w:styleId="LandscapeFooter">
    <w:name w:val="Landscape Footer"/>
    <w:basedOn w:val="FooterLine"/>
    <w:qFormat/>
    <w:rsid w:val="00F80B88"/>
    <w:pPr>
      <w:tabs>
        <w:tab w:val="clear" w:pos="9360"/>
        <w:tab w:val="right" w:pos="12960"/>
      </w:tabs>
    </w:pPr>
  </w:style>
  <w:style w:type="paragraph" w:customStyle="1" w:styleId="Bullet1">
    <w:name w:val="Bullet 1"/>
    <w:basedOn w:val="ListParagraph"/>
    <w:qFormat/>
    <w:rsid w:val="00D621AD"/>
    <w:pPr>
      <w:numPr>
        <w:numId w:val="13"/>
      </w:numPr>
      <w:ind w:left="720"/>
    </w:pPr>
  </w:style>
  <w:style w:type="paragraph" w:customStyle="1" w:styleId="Bullet2">
    <w:name w:val="Bullet 2"/>
    <w:basedOn w:val="Bullet1"/>
    <w:qFormat/>
    <w:rsid w:val="00D621AD"/>
    <w:pPr>
      <w:numPr>
        <w:numId w:val="14"/>
      </w:numPr>
      <w:ind w:left="1440"/>
    </w:pPr>
  </w:style>
  <w:style w:type="character" w:customStyle="1" w:styleId="StyleHyperlinkBoldAutoNounderline">
    <w:name w:val="Style Hyperlink + Bold Auto No underline"/>
    <w:basedOn w:val="Hyperlink"/>
    <w:rsid w:val="00A11020"/>
    <w:rPr>
      <w:rFonts w:asciiTheme="majorHAnsi" w:hAnsiTheme="majorHAnsi" w:cs="Times New Roman"/>
      <w:b/>
      <w:bCs/>
      <w:color w:val="auto"/>
      <w:spacing w:val="0"/>
      <w:sz w:val="18"/>
      <w:u w:val="none"/>
    </w:rPr>
  </w:style>
  <w:style w:type="character" w:customStyle="1" w:styleId="StyleHyperlinkBoldAuto">
    <w:name w:val="Style Hyperlink + Bold Auto"/>
    <w:basedOn w:val="Hyperlink"/>
    <w:rsid w:val="00A11020"/>
    <w:rPr>
      <w:rFonts w:asciiTheme="majorHAnsi" w:hAnsiTheme="majorHAnsi" w:cs="Times New Roman"/>
      <w:b/>
      <w:bCs/>
      <w:color w:val="auto"/>
      <w:spacing w:val="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1172">
      <w:bodyDiv w:val="1"/>
      <w:marLeft w:val="0"/>
      <w:marRight w:val="0"/>
      <w:marTop w:val="0"/>
      <w:marBottom w:val="0"/>
      <w:divBdr>
        <w:top w:val="none" w:sz="0" w:space="0" w:color="auto"/>
        <w:left w:val="none" w:sz="0" w:space="0" w:color="auto"/>
        <w:bottom w:val="none" w:sz="0" w:space="0" w:color="auto"/>
        <w:right w:val="none" w:sz="0" w:space="0" w:color="auto"/>
      </w:divBdr>
    </w:div>
    <w:div w:id="100684305">
      <w:bodyDiv w:val="1"/>
      <w:marLeft w:val="0"/>
      <w:marRight w:val="0"/>
      <w:marTop w:val="0"/>
      <w:marBottom w:val="0"/>
      <w:divBdr>
        <w:top w:val="none" w:sz="0" w:space="0" w:color="auto"/>
        <w:left w:val="none" w:sz="0" w:space="0" w:color="auto"/>
        <w:bottom w:val="none" w:sz="0" w:space="0" w:color="auto"/>
        <w:right w:val="none" w:sz="0" w:space="0" w:color="auto"/>
      </w:divBdr>
    </w:div>
    <w:div w:id="122895251">
      <w:bodyDiv w:val="1"/>
      <w:marLeft w:val="0"/>
      <w:marRight w:val="0"/>
      <w:marTop w:val="0"/>
      <w:marBottom w:val="0"/>
      <w:divBdr>
        <w:top w:val="none" w:sz="0" w:space="0" w:color="auto"/>
        <w:left w:val="none" w:sz="0" w:space="0" w:color="auto"/>
        <w:bottom w:val="none" w:sz="0" w:space="0" w:color="auto"/>
        <w:right w:val="none" w:sz="0" w:space="0" w:color="auto"/>
      </w:divBdr>
    </w:div>
    <w:div w:id="135218753">
      <w:bodyDiv w:val="1"/>
      <w:marLeft w:val="0"/>
      <w:marRight w:val="0"/>
      <w:marTop w:val="0"/>
      <w:marBottom w:val="0"/>
      <w:divBdr>
        <w:top w:val="none" w:sz="0" w:space="0" w:color="auto"/>
        <w:left w:val="none" w:sz="0" w:space="0" w:color="auto"/>
        <w:bottom w:val="none" w:sz="0" w:space="0" w:color="auto"/>
        <w:right w:val="none" w:sz="0" w:space="0" w:color="auto"/>
      </w:divBdr>
    </w:div>
    <w:div w:id="265501688">
      <w:bodyDiv w:val="1"/>
      <w:marLeft w:val="0"/>
      <w:marRight w:val="0"/>
      <w:marTop w:val="0"/>
      <w:marBottom w:val="0"/>
      <w:divBdr>
        <w:top w:val="none" w:sz="0" w:space="0" w:color="auto"/>
        <w:left w:val="none" w:sz="0" w:space="0" w:color="auto"/>
        <w:bottom w:val="none" w:sz="0" w:space="0" w:color="auto"/>
        <w:right w:val="none" w:sz="0" w:space="0" w:color="auto"/>
      </w:divBdr>
    </w:div>
    <w:div w:id="287009680">
      <w:bodyDiv w:val="1"/>
      <w:marLeft w:val="0"/>
      <w:marRight w:val="0"/>
      <w:marTop w:val="0"/>
      <w:marBottom w:val="0"/>
      <w:divBdr>
        <w:top w:val="none" w:sz="0" w:space="0" w:color="auto"/>
        <w:left w:val="none" w:sz="0" w:space="0" w:color="auto"/>
        <w:bottom w:val="none" w:sz="0" w:space="0" w:color="auto"/>
        <w:right w:val="none" w:sz="0" w:space="0" w:color="auto"/>
      </w:divBdr>
    </w:div>
    <w:div w:id="461268390">
      <w:bodyDiv w:val="1"/>
      <w:marLeft w:val="0"/>
      <w:marRight w:val="0"/>
      <w:marTop w:val="0"/>
      <w:marBottom w:val="0"/>
      <w:divBdr>
        <w:top w:val="none" w:sz="0" w:space="0" w:color="auto"/>
        <w:left w:val="none" w:sz="0" w:space="0" w:color="auto"/>
        <w:bottom w:val="none" w:sz="0" w:space="0" w:color="auto"/>
        <w:right w:val="none" w:sz="0" w:space="0" w:color="auto"/>
      </w:divBdr>
    </w:div>
    <w:div w:id="498274199">
      <w:bodyDiv w:val="1"/>
      <w:marLeft w:val="0"/>
      <w:marRight w:val="0"/>
      <w:marTop w:val="0"/>
      <w:marBottom w:val="0"/>
      <w:divBdr>
        <w:top w:val="none" w:sz="0" w:space="0" w:color="auto"/>
        <w:left w:val="none" w:sz="0" w:space="0" w:color="auto"/>
        <w:bottom w:val="none" w:sz="0" w:space="0" w:color="auto"/>
        <w:right w:val="none" w:sz="0" w:space="0" w:color="auto"/>
      </w:divBdr>
    </w:div>
    <w:div w:id="538471658">
      <w:bodyDiv w:val="1"/>
      <w:marLeft w:val="0"/>
      <w:marRight w:val="0"/>
      <w:marTop w:val="0"/>
      <w:marBottom w:val="0"/>
      <w:divBdr>
        <w:top w:val="none" w:sz="0" w:space="0" w:color="auto"/>
        <w:left w:val="none" w:sz="0" w:space="0" w:color="auto"/>
        <w:bottom w:val="none" w:sz="0" w:space="0" w:color="auto"/>
        <w:right w:val="none" w:sz="0" w:space="0" w:color="auto"/>
      </w:divBdr>
    </w:div>
    <w:div w:id="557521077">
      <w:bodyDiv w:val="1"/>
      <w:marLeft w:val="0"/>
      <w:marRight w:val="0"/>
      <w:marTop w:val="0"/>
      <w:marBottom w:val="0"/>
      <w:divBdr>
        <w:top w:val="none" w:sz="0" w:space="0" w:color="auto"/>
        <w:left w:val="none" w:sz="0" w:space="0" w:color="auto"/>
        <w:bottom w:val="none" w:sz="0" w:space="0" w:color="auto"/>
        <w:right w:val="none" w:sz="0" w:space="0" w:color="auto"/>
      </w:divBdr>
    </w:div>
    <w:div w:id="560286684">
      <w:bodyDiv w:val="1"/>
      <w:marLeft w:val="0"/>
      <w:marRight w:val="0"/>
      <w:marTop w:val="0"/>
      <w:marBottom w:val="0"/>
      <w:divBdr>
        <w:top w:val="none" w:sz="0" w:space="0" w:color="auto"/>
        <w:left w:val="none" w:sz="0" w:space="0" w:color="auto"/>
        <w:bottom w:val="none" w:sz="0" w:space="0" w:color="auto"/>
        <w:right w:val="none" w:sz="0" w:space="0" w:color="auto"/>
      </w:divBdr>
    </w:div>
    <w:div w:id="571431909">
      <w:bodyDiv w:val="1"/>
      <w:marLeft w:val="0"/>
      <w:marRight w:val="0"/>
      <w:marTop w:val="0"/>
      <w:marBottom w:val="0"/>
      <w:divBdr>
        <w:top w:val="none" w:sz="0" w:space="0" w:color="auto"/>
        <w:left w:val="none" w:sz="0" w:space="0" w:color="auto"/>
        <w:bottom w:val="none" w:sz="0" w:space="0" w:color="auto"/>
        <w:right w:val="none" w:sz="0" w:space="0" w:color="auto"/>
      </w:divBdr>
    </w:div>
    <w:div w:id="579412405">
      <w:bodyDiv w:val="1"/>
      <w:marLeft w:val="0"/>
      <w:marRight w:val="0"/>
      <w:marTop w:val="0"/>
      <w:marBottom w:val="0"/>
      <w:divBdr>
        <w:top w:val="none" w:sz="0" w:space="0" w:color="auto"/>
        <w:left w:val="none" w:sz="0" w:space="0" w:color="auto"/>
        <w:bottom w:val="none" w:sz="0" w:space="0" w:color="auto"/>
        <w:right w:val="none" w:sz="0" w:space="0" w:color="auto"/>
      </w:divBdr>
    </w:div>
    <w:div w:id="600138817">
      <w:bodyDiv w:val="1"/>
      <w:marLeft w:val="0"/>
      <w:marRight w:val="0"/>
      <w:marTop w:val="0"/>
      <w:marBottom w:val="0"/>
      <w:divBdr>
        <w:top w:val="none" w:sz="0" w:space="0" w:color="auto"/>
        <w:left w:val="none" w:sz="0" w:space="0" w:color="auto"/>
        <w:bottom w:val="none" w:sz="0" w:space="0" w:color="auto"/>
        <w:right w:val="none" w:sz="0" w:space="0" w:color="auto"/>
      </w:divBdr>
    </w:div>
    <w:div w:id="819268178">
      <w:bodyDiv w:val="1"/>
      <w:marLeft w:val="0"/>
      <w:marRight w:val="0"/>
      <w:marTop w:val="0"/>
      <w:marBottom w:val="0"/>
      <w:divBdr>
        <w:top w:val="none" w:sz="0" w:space="0" w:color="auto"/>
        <w:left w:val="none" w:sz="0" w:space="0" w:color="auto"/>
        <w:bottom w:val="none" w:sz="0" w:space="0" w:color="auto"/>
        <w:right w:val="none" w:sz="0" w:space="0" w:color="auto"/>
      </w:divBdr>
    </w:div>
    <w:div w:id="871920328">
      <w:bodyDiv w:val="1"/>
      <w:marLeft w:val="0"/>
      <w:marRight w:val="0"/>
      <w:marTop w:val="0"/>
      <w:marBottom w:val="0"/>
      <w:divBdr>
        <w:top w:val="none" w:sz="0" w:space="0" w:color="auto"/>
        <w:left w:val="none" w:sz="0" w:space="0" w:color="auto"/>
        <w:bottom w:val="none" w:sz="0" w:space="0" w:color="auto"/>
        <w:right w:val="none" w:sz="0" w:space="0" w:color="auto"/>
      </w:divBdr>
    </w:div>
    <w:div w:id="965307514">
      <w:bodyDiv w:val="1"/>
      <w:marLeft w:val="0"/>
      <w:marRight w:val="0"/>
      <w:marTop w:val="0"/>
      <w:marBottom w:val="0"/>
      <w:divBdr>
        <w:top w:val="none" w:sz="0" w:space="0" w:color="auto"/>
        <w:left w:val="none" w:sz="0" w:space="0" w:color="auto"/>
        <w:bottom w:val="none" w:sz="0" w:space="0" w:color="auto"/>
        <w:right w:val="none" w:sz="0" w:space="0" w:color="auto"/>
      </w:divBdr>
    </w:div>
    <w:div w:id="982007311">
      <w:bodyDiv w:val="1"/>
      <w:marLeft w:val="0"/>
      <w:marRight w:val="0"/>
      <w:marTop w:val="0"/>
      <w:marBottom w:val="0"/>
      <w:divBdr>
        <w:top w:val="none" w:sz="0" w:space="0" w:color="auto"/>
        <w:left w:val="none" w:sz="0" w:space="0" w:color="auto"/>
        <w:bottom w:val="none" w:sz="0" w:space="0" w:color="auto"/>
        <w:right w:val="none" w:sz="0" w:space="0" w:color="auto"/>
      </w:divBdr>
    </w:div>
    <w:div w:id="1004816977">
      <w:bodyDiv w:val="1"/>
      <w:marLeft w:val="0"/>
      <w:marRight w:val="0"/>
      <w:marTop w:val="0"/>
      <w:marBottom w:val="0"/>
      <w:divBdr>
        <w:top w:val="none" w:sz="0" w:space="0" w:color="auto"/>
        <w:left w:val="none" w:sz="0" w:space="0" w:color="auto"/>
        <w:bottom w:val="none" w:sz="0" w:space="0" w:color="auto"/>
        <w:right w:val="none" w:sz="0" w:space="0" w:color="auto"/>
      </w:divBdr>
    </w:div>
    <w:div w:id="1026980933">
      <w:bodyDiv w:val="1"/>
      <w:marLeft w:val="0"/>
      <w:marRight w:val="0"/>
      <w:marTop w:val="0"/>
      <w:marBottom w:val="0"/>
      <w:divBdr>
        <w:top w:val="none" w:sz="0" w:space="0" w:color="auto"/>
        <w:left w:val="none" w:sz="0" w:space="0" w:color="auto"/>
        <w:bottom w:val="none" w:sz="0" w:space="0" w:color="auto"/>
        <w:right w:val="none" w:sz="0" w:space="0" w:color="auto"/>
      </w:divBdr>
    </w:div>
    <w:div w:id="1064139335">
      <w:bodyDiv w:val="1"/>
      <w:marLeft w:val="0"/>
      <w:marRight w:val="0"/>
      <w:marTop w:val="0"/>
      <w:marBottom w:val="0"/>
      <w:divBdr>
        <w:top w:val="none" w:sz="0" w:space="0" w:color="auto"/>
        <w:left w:val="none" w:sz="0" w:space="0" w:color="auto"/>
        <w:bottom w:val="none" w:sz="0" w:space="0" w:color="auto"/>
        <w:right w:val="none" w:sz="0" w:space="0" w:color="auto"/>
      </w:divBdr>
    </w:div>
    <w:div w:id="1084103873">
      <w:bodyDiv w:val="1"/>
      <w:marLeft w:val="0"/>
      <w:marRight w:val="0"/>
      <w:marTop w:val="0"/>
      <w:marBottom w:val="0"/>
      <w:divBdr>
        <w:top w:val="none" w:sz="0" w:space="0" w:color="auto"/>
        <w:left w:val="none" w:sz="0" w:space="0" w:color="auto"/>
        <w:bottom w:val="none" w:sz="0" w:space="0" w:color="auto"/>
        <w:right w:val="none" w:sz="0" w:space="0" w:color="auto"/>
      </w:divBdr>
    </w:div>
    <w:div w:id="1193616909">
      <w:bodyDiv w:val="1"/>
      <w:marLeft w:val="0"/>
      <w:marRight w:val="0"/>
      <w:marTop w:val="0"/>
      <w:marBottom w:val="0"/>
      <w:divBdr>
        <w:top w:val="none" w:sz="0" w:space="0" w:color="auto"/>
        <w:left w:val="none" w:sz="0" w:space="0" w:color="auto"/>
        <w:bottom w:val="none" w:sz="0" w:space="0" w:color="auto"/>
        <w:right w:val="none" w:sz="0" w:space="0" w:color="auto"/>
      </w:divBdr>
    </w:div>
    <w:div w:id="1333215415">
      <w:bodyDiv w:val="1"/>
      <w:marLeft w:val="0"/>
      <w:marRight w:val="0"/>
      <w:marTop w:val="0"/>
      <w:marBottom w:val="0"/>
      <w:divBdr>
        <w:top w:val="none" w:sz="0" w:space="0" w:color="auto"/>
        <w:left w:val="none" w:sz="0" w:space="0" w:color="auto"/>
        <w:bottom w:val="none" w:sz="0" w:space="0" w:color="auto"/>
        <w:right w:val="none" w:sz="0" w:space="0" w:color="auto"/>
      </w:divBdr>
    </w:div>
    <w:div w:id="1443576587">
      <w:bodyDiv w:val="1"/>
      <w:marLeft w:val="0"/>
      <w:marRight w:val="0"/>
      <w:marTop w:val="0"/>
      <w:marBottom w:val="0"/>
      <w:divBdr>
        <w:top w:val="none" w:sz="0" w:space="0" w:color="auto"/>
        <w:left w:val="none" w:sz="0" w:space="0" w:color="auto"/>
        <w:bottom w:val="none" w:sz="0" w:space="0" w:color="auto"/>
        <w:right w:val="none" w:sz="0" w:space="0" w:color="auto"/>
      </w:divBdr>
    </w:div>
    <w:div w:id="1478763241">
      <w:bodyDiv w:val="1"/>
      <w:marLeft w:val="0"/>
      <w:marRight w:val="0"/>
      <w:marTop w:val="0"/>
      <w:marBottom w:val="0"/>
      <w:divBdr>
        <w:top w:val="none" w:sz="0" w:space="0" w:color="auto"/>
        <w:left w:val="none" w:sz="0" w:space="0" w:color="auto"/>
        <w:bottom w:val="none" w:sz="0" w:space="0" w:color="auto"/>
        <w:right w:val="none" w:sz="0" w:space="0" w:color="auto"/>
      </w:divBdr>
    </w:div>
    <w:div w:id="1563832725">
      <w:bodyDiv w:val="1"/>
      <w:marLeft w:val="0"/>
      <w:marRight w:val="0"/>
      <w:marTop w:val="0"/>
      <w:marBottom w:val="0"/>
      <w:divBdr>
        <w:top w:val="none" w:sz="0" w:space="0" w:color="auto"/>
        <w:left w:val="none" w:sz="0" w:space="0" w:color="auto"/>
        <w:bottom w:val="none" w:sz="0" w:space="0" w:color="auto"/>
        <w:right w:val="none" w:sz="0" w:space="0" w:color="auto"/>
      </w:divBdr>
    </w:div>
    <w:div w:id="1581255627">
      <w:bodyDiv w:val="1"/>
      <w:marLeft w:val="0"/>
      <w:marRight w:val="0"/>
      <w:marTop w:val="0"/>
      <w:marBottom w:val="0"/>
      <w:divBdr>
        <w:top w:val="none" w:sz="0" w:space="0" w:color="auto"/>
        <w:left w:val="none" w:sz="0" w:space="0" w:color="auto"/>
        <w:bottom w:val="none" w:sz="0" w:space="0" w:color="auto"/>
        <w:right w:val="none" w:sz="0" w:space="0" w:color="auto"/>
      </w:divBdr>
    </w:div>
    <w:div w:id="1595480057">
      <w:bodyDiv w:val="1"/>
      <w:marLeft w:val="0"/>
      <w:marRight w:val="0"/>
      <w:marTop w:val="0"/>
      <w:marBottom w:val="0"/>
      <w:divBdr>
        <w:top w:val="none" w:sz="0" w:space="0" w:color="auto"/>
        <w:left w:val="none" w:sz="0" w:space="0" w:color="auto"/>
        <w:bottom w:val="none" w:sz="0" w:space="0" w:color="auto"/>
        <w:right w:val="none" w:sz="0" w:space="0" w:color="auto"/>
      </w:divBdr>
    </w:div>
    <w:div w:id="1628052129">
      <w:bodyDiv w:val="1"/>
      <w:marLeft w:val="0"/>
      <w:marRight w:val="0"/>
      <w:marTop w:val="0"/>
      <w:marBottom w:val="0"/>
      <w:divBdr>
        <w:top w:val="none" w:sz="0" w:space="0" w:color="auto"/>
        <w:left w:val="none" w:sz="0" w:space="0" w:color="auto"/>
        <w:bottom w:val="none" w:sz="0" w:space="0" w:color="auto"/>
        <w:right w:val="none" w:sz="0" w:space="0" w:color="auto"/>
      </w:divBdr>
    </w:div>
    <w:div w:id="1668434831">
      <w:bodyDiv w:val="1"/>
      <w:marLeft w:val="0"/>
      <w:marRight w:val="0"/>
      <w:marTop w:val="0"/>
      <w:marBottom w:val="0"/>
      <w:divBdr>
        <w:top w:val="none" w:sz="0" w:space="0" w:color="auto"/>
        <w:left w:val="none" w:sz="0" w:space="0" w:color="auto"/>
        <w:bottom w:val="none" w:sz="0" w:space="0" w:color="auto"/>
        <w:right w:val="none" w:sz="0" w:space="0" w:color="auto"/>
      </w:divBdr>
    </w:div>
    <w:div w:id="1684553821">
      <w:bodyDiv w:val="1"/>
      <w:marLeft w:val="0"/>
      <w:marRight w:val="0"/>
      <w:marTop w:val="0"/>
      <w:marBottom w:val="0"/>
      <w:divBdr>
        <w:top w:val="none" w:sz="0" w:space="0" w:color="auto"/>
        <w:left w:val="none" w:sz="0" w:space="0" w:color="auto"/>
        <w:bottom w:val="none" w:sz="0" w:space="0" w:color="auto"/>
        <w:right w:val="none" w:sz="0" w:space="0" w:color="auto"/>
      </w:divBdr>
    </w:div>
    <w:div w:id="1784378162">
      <w:bodyDiv w:val="1"/>
      <w:marLeft w:val="0"/>
      <w:marRight w:val="0"/>
      <w:marTop w:val="0"/>
      <w:marBottom w:val="0"/>
      <w:divBdr>
        <w:top w:val="none" w:sz="0" w:space="0" w:color="auto"/>
        <w:left w:val="none" w:sz="0" w:space="0" w:color="auto"/>
        <w:bottom w:val="none" w:sz="0" w:space="0" w:color="auto"/>
        <w:right w:val="none" w:sz="0" w:space="0" w:color="auto"/>
      </w:divBdr>
    </w:div>
    <w:div w:id="1826580007">
      <w:marLeft w:val="0"/>
      <w:marRight w:val="0"/>
      <w:marTop w:val="0"/>
      <w:marBottom w:val="0"/>
      <w:divBdr>
        <w:top w:val="none" w:sz="0" w:space="0" w:color="auto"/>
        <w:left w:val="none" w:sz="0" w:space="0" w:color="auto"/>
        <w:bottom w:val="none" w:sz="0" w:space="0" w:color="auto"/>
        <w:right w:val="none" w:sz="0" w:space="0" w:color="auto"/>
      </w:divBdr>
    </w:div>
    <w:div w:id="1826580008">
      <w:marLeft w:val="0"/>
      <w:marRight w:val="0"/>
      <w:marTop w:val="0"/>
      <w:marBottom w:val="0"/>
      <w:divBdr>
        <w:top w:val="none" w:sz="0" w:space="0" w:color="auto"/>
        <w:left w:val="none" w:sz="0" w:space="0" w:color="auto"/>
        <w:bottom w:val="none" w:sz="0" w:space="0" w:color="auto"/>
        <w:right w:val="none" w:sz="0" w:space="0" w:color="auto"/>
      </w:divBdr>
    </w:div>
    <w:div w:id="1826580009">
      <w:marLeft w:val="0"/>
      <w:marRight w:val="0"/>
      <w:marTop w:val="0"/>
      <w:marBottom w:val="0"/>
      <w:divBdr>
        <w:top w:val="none" w:sz="0" w:space="0" w:color="auto"/>
        <w:left w:val="none" w:sz="0" w:space="0" w:color="auto"/>
        <w:bottom w:val="none" w:sz="0" w:space="0" w:color="auto"/>
        <w:right w:val="none" w:sz="0" w:space="0" w:color="auto"/>
      </w:divBdr>
    </w:div>
    <w:div w:id="1826580010">
      <w:marLeft w:val="0"/>
      <w:marRight w:val="0"/>
      <w:marTop w:val="0"/>
      <w:marBottom w:val="0"/>
      <w:divBdr>
        <w:top w:val="none" w:sz="0" w:space="0" w:color="auto"/>
        <w:left w:val="none" w:sz="0" w:space="0" w:color="auto"/>
        <w:bottom w:val="none" w:sz="0" w:space="0" w:color="auto"/>
        <w:right w:val="none" w:sz="0" w:space="0" w:color="auto"/>
      </w:divBdr>
    </w:div>
    <w:div w:id="1826580011">
      <w:marLeft w:val="0"/>
      <w:marRight w:val="0"/>
      <w:marTop w:val="0"/>
      <w:marBottom w:val="0"/>
      <w:divBdr>
        <w:top w:val="none" w:sz="0" w:space="0" w:color="auto"/>
        <w:left w:val="none" w:sz="0" w:space="0" w:color="auto"/>
        <w:bottom w:val="none" w:sz="0" w:space="0" w:color="auto"/>
        <w:right w:val="none" w:sz="0" w:space="0" w:color="auto"/>
      </w:divBdr>
    </w:div>
    <w:div w:id="1826580012">
      <w:marLeft w:val="0"/>
      <w:marRight w:val="0"/>
      <w:marTop w:val="0"/>
      <w:marBottom w:val="0"/>
      <w:divBdr>
        <w:top w:val="none" w:sz="0" w:space="0" w:color="auto"/>
        <w:left w:val="none" w:sz="0" w:space="0" w:color="auto"/>
        <w:bottom w:val="none" w:sz="0" w:space="0" w:color="auto"/>
        <w:right w:val="none" w:sz="0" w:space="0" w:color="auto"/>
      </w:divBdr>
    </w:div>
    <w:div w:id="1826580013">
      <w:marLeft w:val="0"/>
      <w:marRight w:val="0"/>
      <w:marTop w:val="0"/>
      <w:marBottom w:val="0"/>
      <w:divBdr>
        <w:top w:val="none" w:sz="0" w:space="0" w:color="auto"/>
        <w:left w:val="none" w:sz="0" w:space="0" w:color="auto"/>
        <w:bottom w:val="none" w:sz="0" w:space="0" w:color="auto"/>
        <w:right w:val="none" w:sz="0" w:space="0" w:color="auto"/>
      </w:divBdr>
    </w:div>
    <w:div w:id="1826580014">
      <w:marLeft w:val="0"/>
      <w:marRight w:val="0"/>
      <w:marTop w:val="0"/>
      <w:marBottom w:val="0"/>
      <w:divBdr>
        <w:top w:val="none" w:sz="0" w:space="0" w:color="auto"/>
        <w:left w:val="none" w:sz="0" w:space="0" w:color="auto"/>
        <w:bottom w:val="none" w:sz="0" w:space="0" w:color="auto"/>
        <w:right w:val="none" w:sz="0" w:space="0" w:color="auto"/>
      </w:divBdr>
    </w:div>
    <w:div w:id="1826580015">
      <w:marLeft w:val="0"/>
      <w:marRight w:val="0"/>
      <w:marTop w:val="0"/>
      <w:marBottom w:val="0"/>
      <w:divBdr>
        <w:top w:val="none" w:sz="0" w:space="0" w:color="auto"/>
        <w:left w:val="none" w:sz="0" w:space="0" w:color="auto"/>
        <w:bottom w:val="none" w:sz="0" w:space="0" w:color="auto"/>
        <w:right w:val="none" w:sz="0" w:space="0" w:color="auto"/>
      </w:divBdr>
    </w:div>
    <w:div w:id="1826580016">
      <w:marLeft w:val="0"/>
      <w:marRight w:val="0"/>
      <w:marTop w:val="0"/>
      <w:marBottom w:val="0"/>
      <w:divBdr>
        <w:top w:val="none" w:sz="0" w:space="0" w:color="auto"/>
        <w:left w:val="none" w:sz="0" w:space="0" w:color="auto"/>
        <w:bottom w:val="none" w:sz="0" w:space="0" w:color="auto"/>
        <w:right w:val="none" w:sz="0" w:space="0" w:color="auto"/>
      </w:divBdr>
    </w:div>
    <w:div w:id="1826580017">
      <w:marLeft w:val="0"/>
      <w:marRight w:val="0"/>
      <w:marTop w:val="0"/>
      <w:marBottom w:val="0"/>
      <w:divBdr>
        <w:top w:val="none" w:sz="0" w:space="0" w:color="auto"/>
        <w:left w:val="none" w:sz="0" w:space="0" w:color="auto"/>
        <w:bottom w:val="none" w:sz="0" w:space="0" w:color="auto"/>
        <w:right w:val="none" w:sz="0" w:space="0" w:color="auto"/>
      </w:divBdr>
    </w:div>
    <w:div w:id="1826580018">
      <w:marLeft w:val="0"/>
      <w:marRight w:val="0"/>
      <w:marTop w:val="0"/>
      <w:marBottom w:val="0"/>
      <w:divBdr>
        <w:top w:val="none" w:sz="0" w:space="0" w:color="auto"/>
        <w:left w:val="none" w:sz="0" w:space="0" w:color="auto"/>
        <w:bottom w:val="none" w:sz="0" w:space="0" w:color="auto"/>
        <w:right w:val="none" w:sz="0" w:space="0" w:color="auto"/>
      </w:divBdr>
    </w:div>
    <w:div w:id="1826580019">
      <w:marLeft w:val="0"/>
      <w:marRight w:val="0"/>
      <w:marTop w:val="0"/>
      <w:marBottom w:val="0"/>
      <w:divBdr>
        <w:top w:val="none" w:sz="0" w:space="0" w:color="auto"/>
        <w:left w:val="none" w:sz="0" w:space="0" w:color="auto"/>
        <w:bottom w:val="none" w:sz="0" w:space="0" w:color="auto"/>
        <w:right w:val="none" w:sz="0" w:space="0" w:color="auto"/>
      </w:divBdr>
    </w:div>
    <w:div w:id="1826580020">
      <w:marLeft w:val="0"/>
      <w:marRight w:val="0"/>
      <w:marTop w:val="0"/>
      <w:marBottom w:val="0"/>
      <w:divBdr>
        <w:top w:val="none" w:sz="0" w:space="0" w:color="auto"/>
        <w:left w:val="none" w:sz="0" w:space="0" w:color="auto"/>
        <w:bottom w:val="none" w:sz="0" w:space="0" w:color="auto"/>
        <w:right w:val="none" w:sz="0" w:space="0" w:color="auto"/>
      </w:divBdr>
    </w:div>
    <w:div w:id="1826580021">
      <w:marLeft w:val="0"/>
      <w:marRight w:val="0"/>
      <w:marTop w:val="0"/>
      <w:marBottom w:val="0"/>
      <w:divBdr>
        <w:top w:val="none" w:sz="0" w:space="0" w:color="auto"/>
        <w:left w:val="none" w:sz="0" w:space="0" w:color="auto"/>
        <w:bottom w:val="none" w:sz="0" w:space="0" w:color="auto"/>
        <w:right w:val="none" w:sz="0" w:space="0" w:color="auto"/>
      </w:divBdr>
    </w:div>
    <w:div w:id="1848446062">
      <w:bodyDiv w:val="1"/>
      <w:marLeft w:val="0"/>
      <w:marRight w:val="0"/>
      <w:marTop w:val="0"/>
      <w:marBottom w:val="0"/>
      <w:divBdr>
        <w:top w:val="none" w:sz="0" w:space="0" w:color="auto"/>
        <w:left w:val="none" w:sz="0" w:space="0" w:color="auto"/>
        <w:bottom w:val="none" w:sz="0" w:space="0" w:color="auto"/>
        <w:right w:val="none" w:sz="0" w:space="0" w:color="auto"/>
      </w:divBdr>
    </w:div>
    <w:div w:id="1880314806">
      <w:bodyDiv w:val="1"/>
      <w:marLeft w:val="0"/>
      <w:marRight w:val="0"/>
      <w:marTop w:val="0"/>
      <w:marBottom w:val="0"/>
      <w:divBdr>
        <w:top w:val="none" w:sz="0" w:space="0" w:color="auto"/>
        <w:left w:val="none" w:sz="0" w:space="0" w:color="auto"/>
        <w:bottom w:val="none" w:sz="0" w:space="0" w:color="auto"/>
        <w:right w:val="none" w:sz="0" w:space="0" w:color="auto"/>
      </w:divBdr>
    </w:div>
    <w:div w:id="2039895166">
      <w:bodyDiv w:val="1"/>
      <w:marLeft w:val="0"/>
      <w:marRight w:val="0"/>
      <w:marTop w:val="0"/>
      <w:marBottom w:val="0"/>
      <w:divBdr>
        <w:top w:val="none" w:sz="0" w:space="0" w:color="auto"/>
        <w:left w:val="none" w:sz="0" w:space="0" w:color="auto"/>
        <w:bottom w:val="none" w:sz="0" w:space="0" w:color="auto"/>
        <w:right w:val="none" w:sz="0" w:space="0" w:color="auto"/>
      </w:divBdr>
    </w:div>
    <w:div w:id="2049721175">
      <w:bodyDiv w:val="1"/>
      <w:marLeft w:val="0"/>
      <w:marRight w:val="0"/>
      <w:marTop w:val="0"/>
      <w:marBottom w:val="0"/>
      <w:divBdr>
        <w:top w:val="none" w:sz="0" w:space="0" w:color="auto"/>
        <w:left w:val="none" w:sz="0" w:space="0" w:color="auto"/>
        <w:bottom w:val="none" w:sz="0" w:space="0" w:color="auto"/>
        <w:right w:val="none" w:sz="0" w:space="0" w:color="auto"/>
      </w:divBdr>
    </w:div>
    <w:div w:id="2084452714">
      <w:bodyDiv w:val="1"/>
      <w:marLeft w:val="0"/>
      <w:marRight w:val="0"/>
      <w:marTop w:val="0"/>
      <w:marBottom w:val="0"/>
      <w:divBdr>
        <w:top w:val="none" w:sz="0" w:space="0" w:color="auto"/>
        <w:left w:val="none" w:sz="0" w:space="0" w:color="auto"/>
        <w:bottom w:val="none" w:sz="0" w:space="0" w:color="auto"/>
        <w:right w:val="none" w:sz="0" w:space="0" w:color="auto"/>
      </w:divBdr>
    </w:div>
    <w:div w:id="2085686708">
      <w:bodyDiv w:val="1"/>
      <w:marLeft w:val="0"/>
      <w:marRight w:val="0"/>
      <w:marTop w:val="0"/>
      <w:marBottom w:val="0"/>
      <w:divBdr>
        <w:top w:val="none" w:sz="0" w:space="0" w:color="auto"/>
        <w:left w:val="none" w:sz="0" w:space="0" w:color="auto"/>
        <w:bottom w:val="none" w:sz="0" w:space="0" w:color="auto"/>
        <w:right w:val="none" w:sz="0" w:space="0" w:color="auto"/>
      </w:divBdr>
    </w:div>
    <w:div w:id="2091734354">
      <w:bodyDiv w:val="1"/>
      <w:marLeft w:val="0"/>
      <w:marRight w:val="0"/>
      <w:marTop w:val="0"/>
      <w:marBottom w:val="0"/>
      <w:divBdr>
        <w:top w:val="none" w:sz="0" w:space="0" w:color="auto"/>
        <w:left w:val="none" w:sz="0" w:space="0" w:color="auto"/>
        <w:bottom w:val="none" w:sz="0" w:space="0" w:color="auto"/>
        <w:right w:val="none" w:sz="0" w:space="0" w:color="auto"/>
      </w:divBdr>
    </w:div>
    <w:div w:id="213447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jub\central\AppStandards\Microsoft\Office\Companywide\Documents\Reports\2022-JUB-Repor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22FCAED9254C0FA98EC5706B6B02AD"/>
        <w:category>
          <w:name w:val="General"/>
          <w:gallery w:val="placeholder"/>
        </w:category>
        <w:types>
          <w:type w:val="bbPlcHdr"/>
        </w:types>
        <w:behaviors>
          <w:behavior w:val="content"/>
        </w:behaviors>
        <w:guid w:val="{F276FA37-2332-4856-9969-C6CF16296F01}"/>
      </w:docPartPr>
      <w:docPartBody>
        <w:p w:rsidR="007251BE" w:rsidRDefault="007251BE">
          <w:pPr>
            <w:pStyle w:val="1822FCAED9254C0FA98EC5706B6B02AD"/>
          </w:pPr>
          <w:r>
            <w:rPr>
              <w:rFonts w:asciiTheme="majorHAnsi" w:hAnsiTheme="majorHAnsi"/>
              <w:color w:val="FFFFFF" w:themeColor="background1"/>
              <w:sz w:val="96"/>
              <w:szCs w:val="96"/>
            </w:rPr>
            <w:t>[Document title]</w:t>
          </w:r>
        </w:p>
      </w:docPartBody>
    </w:docPart>
    <w:docPart>
      <w:docPartPr>
        <w:name w:val="9314D82AA10A4909B6A39B15E5A50A80"/>
        <w:category>
          <w:name w:val="General"/>
          <w:gallery w:val="placeholder"/>
        </w:category>
        <w:types>
          <w:type w:val="bbPlcHdr"/>
        </w:types>
        <w:behaviors>
          <w:behavior w:val="content"/>
        </w:behaviors>
        <w:guid w:val="{1E713BDE-B002-464C-86CB-23A4C4B54943}"/>
      </w:docPartPr>
      <w:docPartBody>
        <w:p w:rsidR="007251BE" w:rsidRDefault="007251BE">
          <w:pPr>
            <w:pStyle w:val="9314D82AA10A4909B6A39B15E5A50A80"/>
          </w:pPr>
          <w:r>
            <w:rPr>
              <w:color w:val="FFFFFF" w:themeColor="background1"/>
              <w:sz w:val="28"/>
              <w:szCs w:val="28"/>
            </w:rPr>
            <w:t>[Date]</w:t>
          </w:r>
        </w:p>
      </w:docPartBody>
    </w:docPart>
    <w:docPart>
      <w:docPartPr>
        <w:name w:val="42FA8B9CF62140E98D1B040D7A7C3D56"/>
        <w:category>
          <w:name w:val="General"/>
          <w:gallery w:val="placeholder"/>
        </w:category>
        <w:types>
          <w:type w:val="bbPlcHdr"/>
        </w:types>
        <w:behaviors>
          <w:behavior w:val="content"/>
        </w:behaviors>
        <w:guid w:val="{2F7D2773-68EC-4ADA-9BFF-8C3E56B646BD}"/>
      </w:docPartPr>
      <w:docPartBody>
        <w:p w:rsidR="007251BE" w:rsidRDefault="007251BE">
          <w:pPr>
            <w:pStyle w:val="42FA8B9CF62140E98D1B040D7A7C3D56"/>
          </w:pPr>
          <w:r w:rsidRPr="008A0CE1">
            <w:rPr>
              <w:rStyle w:val="PlaceholderText"/>
            </w:rPr>
            <w:t>[Title]</w:t>
          </w:r>
        </w:p>
      </w:docPartBody>
    </w:docPart>
    <w:docPart>
      <w:docPartPr>
        <w:name w:val="79A3B896945B4BC193ED54FA60824DF4"/>
        <w:category>
          <w:name w:val="General"/>
          <w:gallery w:val="placeholder"/>
        </w:category>
        <w:types>
          <w:type w:val="bbPlcHdr"/>
        </w:types>
        <w:behaviors>
          <w:behavior w:val="content"/>
        </w:behaviors>
        <w:guid w:val="{BA1317AA-48CD-4A67-BD25-B623F40588AE}"/>
      </w:docPartPr>
      <w:docPartBody>
        <w:p w:rsidR="007251BE" w:rsidRDefault="007251BE">
          <w:pPr>
            <w:pStyle w:val="79A3B896945B4BC193ED54FA60824DF4"/>
          </w:pPr>
          <w:r w:rsidRPr="008A0CE1">
            <w:rPr>
              <w:rStyle w:val="PlaceholderText"/>
            </w:rPr>
            <w:t>[Title]</w:t>
          </w:r>
        </w:p>
      </w:docPartBody>
    </w:docPart>
    <w:docPart>
      <w:docPartPr>
        <w:name w:val="2FF7942B18034F16A153634A0ECB3F52"/>
        <w:category>
          <w:name w:val="General"/>
          <w:gallery w:val="placeholder"/>
        </w:category>
        <w:types>
          <w:type w:val="bbPlcHdr"/>
        </w:types>
        <w:behaviors>
          <w:behavior w:val="content"/>
        </w:behaviors>
        <w:guid w:val="{FBEFBB3B-12FE-4D33-AD28-D90C518B31CC}"/>
      </w:docPartPr>
      <w:docPartBody>
        <w:p w:rsidR="007251BE" w:rsidRDefault="007251BE">
          <w:pPr>
            <w:pStyle w:val="2FF7942B18034F16A153634A0ECB3F52"/>
          </w:pPr>
          <w:r w:rsidRPr="008A0CE1">
            <w:rPr>
              <w:rStyle w:val="PlaceholderText"/>
            </w:rPr>
            <w:t>[Title]</w:t>
          </w:r>
        </w:p>
      </w:docPartBody>
    </w:docPart>
    <w:docPart>
      <w:docPartPr>
        <w:name w:val="E40998FB068A4EF9B04EDDE204F44849"/>
        <w:category>
          <w:name w:val="General"/>
          <w:gallery w:val="placeholder"/>
        </w:category>
        <w:types>
          <w:type w:val="bbPlcHdr"/>
        </w:types>
        <w:behaviors>
          <w:behavior w:val="content"/>
        </w:behaviors>
        <w:guid w:val="{0DBDFCFA-43FA-4E97-B78E-8E329A46C1BD}"/>
      </w:docPartPr>
      <w:docPartBody>
        <w:p w:rsidR="007251BE" w:rsidRDefault="007251BE">
          <w:pPr>
            <w:pStyle w:val="E40998FB068A4EF9B04EDDE204F44849"/>
          </w:pPr>
          <w:r w:rsidRPr="008A0CE1">
            <w:rPr>
              <w:rStyle w:val="PlaceholderText"/>
            </w:rPr>
            <w:t>[Title]</w:t>
          </w:r>
        </w:p>
      </w:docPartBody>
    </w:docPart>
    <w:docPart>
      <w:docPartPr>
        <w:name w:val="E6B9B06C8740494DBA930BA689B87861"/>
        <w:category>
          <w:name w:val="General"/>
          <w:gallery w:val="placeholder"/>
        </w:category>
        <w:types>
          <w:type w:val="bbPlcHdr"/>
        </w:types>
        <w:behaviors>
          <w:behavior w:val="content"/>
        </w:behaviors>
        <w:guid w:val="{7C91B351-A80E-4E08-9C4A-3A3213F05E84}"/>
      </w:docPartPr>
      <w:docPartBody>
        <w:p w:rsidR="007251BE" w:rsidRDefault="007251BE">
          <w:pPr>
            <w:pStyle w:val="E6B9B06C8740494DBA930BA689B87861"/>
          </w:pPr>
          <w:r>
            <w:rPr>
              <w:color w:val="404040" w:themeColor="text1" w:themeTint="BF"/>
            </w:rPr>
            <w:t>[Document title]</w:t>
          </w:r>
        </w:p>
      </w:docPartBody>
    </w:docPart>
    <w:docPart>
      <w:docPartPr>
        <w:name w:val="C24B24164082407DA59B1DBB07C9C820"/>
        <w:category>
          <w:name w:val="General"/>
          <w:gallery w:val="placeholder"/>
        </w:category>
        <w:types>
          <w:type w:val="bbPlcHdr"/>
        </w:types>
        <w:behaviors>
          <w:behavior w:val="content"/>
        </w:behaviors>
        <w:guid w:val="{E3A2BB0D-DA21-4169-AF4E-57D24A29C363}"/>
      </w:docPartPr>
      <w:docPartBody>
        <w:p w:rsidR="007251BE" w:rsidRDefault="007251BE">
          <w:pPr>
            <w:pStyle w:val="C24B24164082407DA59B1DBB07C9C820"/>
          </w:pPr>
          <w:r w:rsidRPr="008A0CE1">
            <w:rPr>
              <w:rStyle w:val="PlaceholderText"/>
            </w:rPr>
            <w:t>[Title]</w:t>
          </w:r>
        </w:p>
      </w:docPartBody>
    </w:docPart>
    <w:docPart>
      <w:docPartPr>
        <w:name w:val="A2481BB798D5463EB318839C9FE61685"/>
        <w:category>
          <w:name w:val="General"/>
          <w:gallery w:val="placeholder"/>
        </w:category>
        <w:types>
          <w:type w:val="bbPlcHdr"/>
        </w:types>
        <w:behaviors>
          <w:behavior w:val="content"/>
        </w:behaviors>
        <w:guid w:val="{A175360C-478E-4D91-9F11-4E949C525F83}"/>
      </w:docPartPr>
      <w:docPartBody>
        <w:p w:rsidR="00467186" w:rsidRDefault="00D73D4A" w:rsidP="00D73D4A">
          <w:pPr>
            <w:pStyle w:val="A2481BB798D5463EB318839C9FE61685"/>
          </w:pPr>
          <w:r>
            <w:rPr>
              <w:rFonts w:asciiTheme="majorHAnsi" w:hAnsiTheme="majorHAnsi"/>
              <w:color w:val="FFFFFF" w:themeColor="background1"/>
              <w:sz w:val="96"/>
              <w:szCs w:val="9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GothicURWLig">
    <w:altName w:val="Calibri"/>
    <w:panose1 w:val="020B0604020202020204"/>
    <w:charset w:val="00"/>
    <w:family w:val="auto"/>
    <w:pitch w:val="variable"/>
    <w:sig w:usb0="A00002BF" w:usb1="0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BE"/>
    <w:rsid w:val="0009077E"/>
    <w:rsid w:val="001F30C7"/>
    <w:rsid w:val="0037320D"/>
    <w:rsid w:val="003C5B0D"/>
    <w:rsid w:val="00467186"/>
    <w:rsid w:val="00547EB0"/>
    <w:rsid w:val="00624487"/>
    <w:rsid w:val="006B6EA8"/>
    <w:rsid w:val="006D47E5"/>
    <w:rsid w:val="007251BE"/>
    <w:rsid w:val="008D263F"/>
    <w:rsid w:val="00A60842"/>
    <w:rsid w:val="00A65411"/>
    <w:rsid w:val="00AB5AA1"/>
    <w:rsid w:val="00AD530D"/>
    <w:rsid w:val="00B11043"/>
    <w:rsid w:val="00C638C3"/>
    <w:rsid w:val="00D73D4A"/>
    <w:rsid w:val="00E85329"/>
    <w:rsid w:val="00E90FB2"/>
    <w:rsid w:val="00F36C1C"/>
    <w:rsid w:val="00F74599"/>
    <w:rsid w:val="00F92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22FCAED9254C0FA98EC5706B6B02AD">
    <w:name w:val="1822FCAED9254C0FA98EC5706B6B02AD"/>
  </w:style>
  <w:style w:type="paragraph" w:customStyle="1" w:styleId="9314D82AA10A4909B6A39B15E5A50A80">
    <w:name w:val="9314D82AA10A4909B6A39B15E5A50A80"/>
  </w:style>
  <w:style w:type="character" w:styleId="PlaceholderText">
    <w:name w:val="Placeholder Text"/>
    <w:basedOn w:val="DefaultParagraphFont"/>
    <w:uiPriority w:val="99"/>
    <w:semiHidden/>
    <w:rPr>
      <w:rFonts w:cs="Times New Roman"/>
      <w:color w:val="808080"/>
    </w:rPr>
  </w:style>
  <w:style w:type="paragraph" w:customStyle="1" w:styleId="42FA8B9CF62140E98D1B040D7A7C3D56">
    <w:name w:val="42FA8B9CF62140E98D1B040D7A7C3D56"/>
  </w:style>
  <w:style w:type="paragraph" w:customStyle="1" w:styleId="79A3B896945B4BC193ED54FA60824DF4">
    <w:name w:val="79A3B896945B4BC193ED54FA60824DF4"/>
  </w:style>
  <w:style w:type="paragraph" w:customStyle="1" w:styleId="2FF7942B18034F16A153634A0ECB3F52">
    <w:name w:val="2FF7942B18034F16A153634A0ECB3F52"/>
  </w:style>
  <w:style w:type="paragraph" w:customStyle="1" w:styleId="E40998FB068A4EF9B04EDDE204F44849">
    <w:name w:val="E40998FB068A4EF9B04EDDE204F44849"/>
  </w:style>
  <w:style w:type="paragraph" w:customStyle="1" w:styleId="E6B9B06C8740494DBA930BA689B87861">
    <w:name w:val="E6B9B06C8740494DBA930BA689B87861"/>
  </w:style>
  <w:style w:type="paragraph" w:customStyle="1" w:styleId="C24B24164082407DA59B1DBB07C9C820">
    <w:name w:val="C24B24164082407DA59B1DBB07C9C820"/>
  </w:style>
  <w:style w:type="paragraph" w:customStyle="1" w:styleId="A2481BB798D5463EB318839C9FE61685">
    <w:name w:val="A2481BB798D5463EB318839C9FE61685"/>
    <w:rsid w:val="00D73D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J-U-B">
      <a:dk1>
        <a:sysClr val="windowText" lastClr="000000"/>
      </a:dk1>
      <a:lt1>
        <a:sysClr val="window" lastClr="FFFFFF"/>
      </a:lt1>
      <a:dk2>
        <a:srgbClr val="00703C"/>
      </a:dk2>
      <a:lt2>
        <a:srgbClr val="E7E6E6"/>
      </a:lt2>
      <a:accent1>
        <a:srgbClr val="00703C"/>
      </a:accent1>
      <a:accent2>
        <a:srgbClr val="92B542"/>
      </a:accent2>
      <a:accent3>
        <a:srgbClr val="A5A5A5"/>
      </a:accent3>
      <a:accent4>
        <a:srgbClr val="E37F1C"/>
      </a:accent4>
      <a:accent5>
        <a:srgbClr val="005295"/>
      </a:accent5>
      <a:accent6>
        <a:srgbClr val="789E3F"/>
      </a:accent6>
      <a:hlink>
        <a:srgbClr val="0563C1"/>
      </a:hlink>
      <a:folHlink>
        <a:srgbClr val="954F72"/>
      </a:folHlink>
    </a:clrScheme>
    <a:fontScheme name="Custom 4">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5536AA-A62F-48CF-A117-BDC17DB0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jub\central\AppStandards\Microsoft\Office\Companywide\Documents\Reports\2022-JUB-ReportTemplate.dotx</Template>
  <TotalTime>53</TotalTime>
  <Pages>1</Pages>
  <Words>6833</Words>
  <Characters>38954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System Optimization Review</vt:lpstr>
    </vt:vector>
  </TitlesOfParts>
  <Company>J-U-B ENGINEERS, Inc.</Company>
  <LinksUpToDate>false</LinksUpToDate>
  <CharactersWithSpaces>45696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Optimization Review</dc:title>
  <dc:creator>RJ O'Leary</dc:creator>
  <cp:lastModifiedBy>RJ O'Leary</cp:lastModifiedBy>
  <cp:revision>7</cp:revision>
  <cp:lastPrinted>2022-05-31T18:59:00Z</cp:lastPrinted>
  <dcterms:created xsi:type="dcterms:W3CDTF">2022-08-09T20:54:00Z</dcterms:created>
  <dcterms:modified xsi:type="dcterms:W3CDTF">2022-08-09T21:52:00Z</dcterms:modified>
</cp:coreProperties>
</file>